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449"/>
        <w:gridCol w:w="1007"/>
        <w:gridCol w:w="2548"/>
        <w:gridCol w:w="1007"/>
        <w:gridCol w:w="2548"/>
        <w:gridCol w:w="2628"/>
        <w:gridCol w:w="2165"/>
      </w:tblGrid>
      <w:tr w:rsidR="00211879" w:rsidRPr="00211879" w14:paraId="63C11129" w14:textId="77777777" w:rsidTr="00211879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14140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01.10.2019</w:t>
            </w:r>
          </w:p>
        </w:tc>
      </w:tr>
      <w:tr w:rsidR="00211879" w:rsidRPr="00211879" w14:paraId="022EB912" w14:textId="77777777" w:rsidTr="00211879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425E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B5E9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A77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за9 мес. 2019 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F9EF9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01.10.2019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84D5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01.10.2019г.</w:t>
            </w:r>
          </w:p>
        </w:tc>
      </w:tr>
      <w:tr w:rsidR="00211879" w:rsidRPr="00211879" w14:paraId="0EB8A891" w14:textId="77777777" w:rsidTr="00211879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7EAB46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E0F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104B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D70D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45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9B68C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E3B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211879" w:rsidRPr="00211879" w14:paraId="72F45EFE" w14:textId="77777777" w:rsidTr="00211879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278848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88B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3609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993 729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D36E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CD5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176 389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3A78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291 796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DE76F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388 163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0"/>
        <w:gridCol w:w="1839"/>
        <w:gridCol w:w="1397"/>
        <w:gridCol w:w="1090"/>
        <w:gridCol w:w="1523"/>
      </w:tblGrid>
      <w:tr w:rsidR="00211879" w:rsidRPr="00211879" w14:paraId="6C0166D1" w14:textId="77777777" w:rsidTr="0021187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75194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01.10.2019</w:t>
            </w:r>
          </w:p>
        </w:tc>
      </w:tr>
      <w:tr w:rsidR="00211879" w:rsidRPr="00211879" w14:paraId="02B16911" w14:textId="77777777" w:rsidTr="00211879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247C8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DD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</w:t>
            </w:r>
            <w:proofErr w:type="spellStart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510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E64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05DE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17B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F7C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62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49F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720F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11879" w:rsidRPr="00211879" w14:paraId="64A330B3" w14:textId="77777777" w:rsidTr="00211879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6CD1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7E3F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0C15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4943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5BB2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2AA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3AD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E080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4EFB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9F0E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B032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</w:tr>
      <w:tr w:rsidR="00211879" w:rsidRPr="00211879" w14:paraId="3D8FE1BD" w14:textId="77777777" w:rsidTr="00211879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02841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2EAA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C8F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DAC3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207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04E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130 679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166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9EF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D51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112 530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555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125 297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B4D4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993 729</w:t>
            </w:r>
          </w:p>
        </w:tc>
      </w:tr>
      <w:tr w:rsidR="00211879" w:rsidRPr="00211879" w14:paraId="65A20607" w14:textId="77777777" w:rsidTr="00211879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3D664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9 </w:t>
            </w:r>
            <w:proofErr w:type="spellStart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A627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840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E766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F4B8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751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8B6A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4F2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DAC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D72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3FB7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211879" w:rsidRPr="00211879" w14:paraId="0914C67A" w14:textId="77777777" w:rsidTr="00211879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E1D61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CCC1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02FF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647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833C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6ECA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4A1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5A3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5D31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E583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9BB9" w14:textId="77777777" w:rsidR="00211879" w:rsidRPr="00211879" w:rsidRDefault="00211879" w:rsidP="0021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176 389</w:t>
            </w:r>
          </w:p>
        </w:tc>
      </w:tr>
    </w:tbl>
    <w:p w14:paraId="30314D54" w14:textId="77777777" w:rsidR="00474EEC" w:rsidRDefault="00474EEC"/>
    <w:p w14:paraId="6E706D40" w14:textId="0443581A" w:rsidR="00474EEC" w:rsidRDefault="00211879">
      <w:r>
        <w:rPr>
          <w:noProof/>
        </w:rPr>
        <w:lastRenderedPageBreak/>
        <w:drawing>
          <wp:inline distT="0" distB="0" distL="0" distR="0" wp14:anchorId="26977DE4" wp14:editId="438AFD8D">
            <wp:extent cx="9509339" cy="51816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77777777" w:rsidR="00E26A54" w:rsidRDefault="00E26A54"/>
    <w:p w14:paraId="16356CAA" w14:textId="77777777" w:rsidR="0073685D" w:rsidRDefault="0073685D"/>
    <w:p w14:paraId="1A9681F6" w14:textId="77777777" w:rsidR="00C51FDE" w:rsidRDefault="00C51FDE">
      <w:bookmarkStart w:id="0" w:name="_GoBack"/>
      <w:bookmarkEnd w:id="0"/>
    </w:p>
    <w:p w14:paraId="1B0489CB" w14:textId="77777777" w:rsidR="00E26A54" w:rsidRDefault="00E26A54"/>
    <w:tbl>
      <w:tblPr>
        <w:tblW w:w="5000" w:type="pct"/>
        <w:tblLook w:val="04A0" w:firstRow="1" w:lastRow="0" w:firstColumn="1" w:lastColumn="0" w:noHBand="0" w:noVBand="1"/>
      </w:tblPr>
      <w:tblGrid>
        <w:gridCol w:w="5808"/>
        <w:gridCol w:w="811"/>
        <w:gridCol w:w="1807"/>
        <w:gridCol w:w="811"/>
        <w:gridCol w:w="1814"/>
        <w:gridCol w:w="811"/>
        <w:gridCol w:w="1184"/>
        <w:gridCol w:w="2306"/>
      </w:tblGrid>
      <w:tr w:rsidR="00211879" w:rsidRPr="00211879" w14:paraId="54CE2386" w14:textId="77777777" w:rsidTr="00211879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22B25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01.10.2019</w:t>
            </w:r>
          </w:p>
        </w:tc>
      </w:tr>
      <w:tr w:rsidR="00211879" w:rsidRPr="00211879" w14:paraId="2C11F045" w14:textId="77777777" w:rsidTr="00211879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B9E7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8DD0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590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2019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DAD5A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01.10.2019г.</w:t>
            </w: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03FF1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01.10.2019г.</w:t>
            </w:r>
          </w:p>
        </w:tc>
      </w:tr>
      <w:tr w:rsidR="00211879" w:rsidRPr="00211879" w14:paraId="24829253" w14:textId="77777777" w:rsidTr="00211879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5A3D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17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1AC4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E1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444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91E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3128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39A49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211879" w:rsidRPr="00211879" w14:paraId="6613D6E4" w14:textId="77777777" w:rsidTr="00211879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4FA5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5073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7A6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1 624 725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3CD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47A9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346 050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694" w14:textId="00718956" w:rsidR="00211879" w:rsidRPr="00211879" w:rsidRDefault="004941E0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01318" w14:textId="12B40D72" w:rsidR="00211879" w:rsidRPr="00211879" w:rsidRDefault="004941E0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945B3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286158</w:t>
            </w:r>
          </w:p>
        </w:tc>
      </w:tr>
      <w:tr w:rsidR="00211879" w:rsidRPr="00211879" w14:paraId="650FC990" w14:textId="77777777" w:rsidTr="00211879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434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48D87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E8D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4 394 881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BF077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585" w14:textId="77777777" w:rsidR="00211879" w:rsidRPr="00211879" w:rsidRDefault="00211879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1 213 145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A5351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EF4B" w14:textId="08A24748" w:rsidR="00211879" w:rsidRPr="00211879" w:rsidRDefault="004941E0" w:rsidP="0021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52 159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AD1CF" w14:textId="77777777" w:rsidR="00211879" w:rsidRPr="00211879" w:rsidRDefault="00211879" w:rsidP="0021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3"/>
        <w:gridCol w:w="1201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6"/>
      </w:tblGrid>
      <w:tr w:rsidR="004A18D5" w:rsidRPr="004A18D5" w14:paraId="048E433E" w14:textId="77777777" w:rsidTr="004A18D5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8374C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01.10.2019</w:t>
            </w:r>
          </w:p>
        </w:tc>
      </w:tr>
      <w:tr w:rsidR="004A18D5" w:rsidRPr="004A18D5" w14:paraId="0F907C8D" w14:textId="77777777" w:rsidTr="004A18D5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2D3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566C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</w:t>
            </w:r>
            <w:proofErr w:type="spellStart"/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4B0B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EB8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4DFF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11B7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90C3" w14:textId="54D7E28A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ыболовство и </w:t>
            </w:r>
            <w:proofErr w:type="spellStart"/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8FA4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315C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8BC4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A18D5" w:rsidRPr="004A18D5" w14:paraId="1E6C3E9B" w14:textId="77777777" w:rsidTr="004A18D5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6F65B" w14:textId="77777777" w:rsidR="004A18D5" w:rsidRPr="004A18D5" w:rsidRDefault="004A18D5" w:rsidP="004A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CAD3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6F8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7FE0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8EAB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E4E1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C66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DBE4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6F6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31B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F079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</w:tr>
      <w:tr w:rsidR="004A18D5" w:rsidRPr="004A18D5" w14:paraId="5880745C" w14:textId="77777777" w:rsidTr="004A18D5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A8279" w14:textId="77777777" w:rsidR="004A18D5" w:rsidRPr="004A18D5" w:rsidRDefault="004A18D5" w:rsidP="004A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1E58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D43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193 566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E46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596 530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91F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BC1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83 962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DC26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11F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AA6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391 178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F141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FEC4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1 624 725</w:t>
            </w:r>
          </w:p>
        </w:tc>
      </w:tr>
      <w:tr w:rsidR="004A18D5" w:rsidRPr="004A18D5" w14:paraId="47C78E30" w14:textId="77777777" w:rsidTr="004A18D5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CF17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мес. 2019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8976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11F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0027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35B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612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C7A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E94A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4F9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ED2D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8D39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4A18D5" w:rsidRPr="004A18D5" w14:paraId="40E0C27D" w14:textId="77777777" w:rsidTr="004A18D5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6900B" w14:textId="77777777" w:rsidR="004A18D5" w:rsidRPr="004A18D5" w:rsidRDefault="004A18D5" w:rsidP="004A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D037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5C4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B5A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0BF2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AFF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A86F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9553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5351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0CD1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5EDB" w14:textId="77777777" w:rsidR="004A18D5" w:rsidRPr="004A18D5" w:rsidRDefault="004A18D5" w:rsidP="004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346 050</w:t>
            </w:r>
          </w:p>
        </w:tc>
      </w:tr>
    </w:tbl>
    <w:p w14:paraId="4DCD223C" w14:textId="09920177" w:rsidR="00E26A54" w:rsidRDefault="00E26A54"/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5352"/>
      </w:tblGrid>
      <w:tr w:rsidR="00CF2261" w:rsidRPr="00CF2261" w14:paraId="21782DF2" w14:textId="77777777" w:rsidTr="00CF2261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AA0D0" w14:textId="77777777" w:rsidR="00CF2261" w:rsidRPr="00CF2261" w:rsidRDefault="00CF2261" w:rsidP="00C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Портфель поручительств по кредитам, банковским гарантиям и лизинговым сделкам на 01.10.2019, в </w:t>
            </w:r>
            <w:proofErr w:type="spellStart"/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CF2261" w:rsidRPr="00CF2261" w14:paraId="56FB1D48" w14:textId="77777777" w:rsidTr="00CF2261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76359" w14:textId="77777777" w:rsidR="00CF2261" w:rsidRPr="00CF2261" w:rsidRDefault="00CF2261" w:rsidP="00C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670 938,00</w:t>
            </w:r>
          </w:p>
        </w:tc>
      </w:tr>
    </w:tbl>
    <w:p w14:paraId="10D18DEC" w14:textId="77777777" w:rsidR="00CC4F88" w:rsidRDefault="00CC4F88"/>
    <w:p w14:paraId="523E6303" w14:textId="77777777" w:rsidR="00656FCC" w:rsidRDefault="00656FCC"/>
    <w:tbl>
      <w:tblPr>
        <w:tblW w:w="5000" w:type="pct"/>
        <w:tblLook w:val="04A0" w:firstRow="1" w:lastRow="0" w:firstColumn="1" w:lastColumn="0" w:noHBand="0" w:noVBand="1"/>
      </w:tblPr>
      <w:tblGrid>
        <w:gridCol w:w="15352"/>
      </w:tblGrid>
      <w:tr w:rsidR="00CF2261" w:rsidRPr="00CF2261" w14:paraId="209D8D5B" w14:textId="77777777" w:rsidTr="00CF2261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759D1" w14:textId="2F4600CD" w:rsidR="00CF2261" w:rsidRPr="00CF2261" w:rsidRDefault="00CF2261" w:rsidP="00C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кредитов, банковских гарантий и лизинговых сделок, обеспеченных поручительством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.2019, в </w:t>
            </w:r>
            <w:proofErr w:type="spellStart"/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CF2261" w:rsidRPr="00CF2261" w14:paraId="7E00D864" w14:textId="77777777" w:rsidTr="00CF2261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49B26" w14:textId="77777777" w:rsidR="00CF2261" w:rsidRPr="00CF2261" w:rsidRDefault="00CF2261" w:rsidP="00C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1 980 573,00</w:t>
            </w:r>
          </w:p>
        </w:tc>
      </w:tr>
    </w:tbl>
    <w:p w14:paraId="0272D308" w14:textId="77777777" w:rsidR="000600C9" w:rsidRDefault="000600C9"/>
    <w:p w14:paraId="0A169AA6" w14:textId="7B954C79" w:rsidR="00474EEC" w:rsidRDefault="00CF2261">
      <w:r>
        <w:rPr>
          <w:noProof/>
        </w:rPr>
        <w:lastRenderedPageBreak/>
        <w:drawing>
          <wp:inline distT="0" distB="0" distL="0" distR="0" wp14:anchorId="29A3BF82" wp14:editId="6EF9A8E7">
            <wp:extent cx="9248775" cy="588001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211879">
      <w:pgSz w:w="16838" w:h="11906" w:orient="landscape"/>
      <w:pgMar w:top="1418" w:right="993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A31D7"/>
    <w:rsid w:val="003F35B0"/>
    <w:rsid w:val="00455875"/>
    <w:rsid w:val="00474EEC"/>
    <w:rsid w:val="004941E0"/>
    <w:rsid w:val="004A18D5"/>
    <w:rsid w:val="00551D7C"/>
    <w:rsid w:val="00572E91"/>
    <w:rsid w:val="005F0D8D"/>
    <w:rsid w:val="00656FCC"/>
    <w:rsid w:val="00681313"/>
    <w:rsid w:val="0073685D"/>
    <w:rsid w:val="007760CE"/>
    <w:rsid w:val="007D5F9B"/>
    <w:rsid w:val="007F28AA"/>
    <w:rsid w:val="00824638"/>
    <w:rsid w:val="008E3328"/>
    <w:rsid w:val="009176C5"/>
    <w:rsid w:val="009451C8"/>
    <w:rsid w:val="00953CA7"/>
    <w:rsid w:val="00974624"/>
    <w:rsid w:val="00A95AC3"/>
    <w:rsid w:val="00AC3CB7"/>
    <w:rsid w:val="00B86C15"/>
    <w:rsid w:val="00BC44D9"/>
    <w:rsid w:val="00BC5C59"/>
    <w:rsid w:val="00BD54F3"/>
    <w:rsid w:val="00BD5D4F"/>
    <w:rsid w:val="00BE269B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2\&#1054;&#1073;&#1097;&#1072;&#1103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19\3%20&#1082;&#1074;&#1072;&#1088;&#1090;&#1072;&#1083;\&#1056;&#1077;&#1079;&#1044;&#1077;&#1103;&#1090;_&#1085;&#1072;_01.10.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2\&#1054;&#1073;&#1097;&#1072;&#1103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19\3%20&#1082;&#1074;&#1072;&#1088;&#1090;&#1072;&#1083;\&#1056;&#1077;&#1079;&#1044;&#1077;&#1103;&#1090;_&#1085;&#1072;_01.10.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01.10.2019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03-411B-B575-6D0C619752E8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03-411B-B575-6D0C619752E8}"/>
                </c:ext>
              </c:extLst>
            </c:dLbl>
            <c:dLbl>
              <c:idx val="2"/>
              <c:layout>
                <c:manualLayout>
                  <c:x val="4.1336056584476234E-2"/>
                  <c:y val="-7.13981779887499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03-411B-B575-6D0C619752E8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03-411B-B575-6D0C619752E8}"/>
                </c:ext>
              </c:extLst>
            </c:dLbl>
            <c:dLbl>
              <c:idx val="4"/>
              <c:layout>
                <c:manualLayout>
                  <c:x val="-3.4087491431635995E-2"/>
                  <c:y val="9.35762058863375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03-411B-B575-6D0C619752E8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03-411B-B575-6D0C619752E8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03-411B-B575-6D0C619752E8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03-411B-B575-6D0C61975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0.17460486093023894</c:v>
                </c:pt>
                <c:pt idx="1">
                  <c:v>0.22423885180057301</c:v>
                </c:pt>
                <c:pt idx="2">
                  <c:v>6.380142291189736E-2</c:v>
                </c:pt>
                <c:pt idx="3">
                  <c:v>9.8284417880985339E-2</c:v>
                </c:pt>
                <c:pt idx="4">
                  <c:v>5.7625875611728744E-2</c:v>
                </c:pt>
                <c:pt idx="5">
                  <c:v>7.5802958231092954E-2</c:v>
                </c:pt>
                <c:pt idx="6">
                  <c:v>0.12081042920396441</c:v>
                </c:pt>
                <c:pt idx="7">
                  <c:v>0.18483118342951926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03-411B-B575-6D0C619752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01.10.2019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52-4382-8C03-7C1055C93F36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52-4382-8C03-7C1055C93F36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52-4382-8C03-7C1055C93F36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52-4382-8C03-7C1055C93F36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52-4382-8C03-7C1055C93F36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52-4382-8C03-7C1055C93F36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52-4382-8C03-7C1055C93F36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52-4382-8C03-7C1055C93F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0.16492379372418486</c:v>
                </c:pt>
                <c:pt idx="1">
                  <c:v>0.31949417456016593</c:v>
                </c:pt>
                <c:pt idx="2">
                  <c:v>1.9226808645768232E-2</c:v>
                </c:pt>
                <c:pt idx="3">
                  <c:v>3.2141560344650537E-2</c:v>
                </c:pt>
                <c:pt idx="4">
                  <c:v>4.9133587836661795E-2</c:v>
                </c:pt>
                <c:pt idx="5">
                  <c:v>4.6949183902457307E-4</c:v>
                </c:pt>
                <c:pt idx="6">
                  <c:v>0.23208864041691593</c:v>
                </c:pt>
                <c:pt idx="7">
                  <c:v>0.18252194263262825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52-4382-8C03-7C1055C93F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36</cp:revision>
  <cp:lastPrinted>2019-02-19T04:01:00Z</cp:lastPrinted>
  <dcterms:created xsi:type="dcterms:W3CDTF">2018-07-17T03:11:00Z</dcterms:created>
  <dcterms:modified xsi:type="dcterms:W3CDTF">2019-10-28T06:29:00Z</dcterms:modified>
</cp:coreProperties>
</file>