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98DD" w14:textId="77777777" w:rsidR="00474615" w:rsidRPr="006C2BF7" w:rsidRDefault="00F43CFD" w:rsidP="009667C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14:paraId="5CD40C4F" w14:textId="77777777" w:rsidR="002F2C78" w:rsidRPr="006C2BF7" w:rsidRDefault="00474615" w:rsidP="009667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14:paraId="4DE90B1D" w14:textId="77777777" w:rsidR="00F43CFD" w:rsidRPr="006C2BF7" w:rsidRDefault="00F43CFD" w:rsidP="009667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43CFD" w:rsidRPr="00143A6A" w14:paraId="55D3B779" w14:textId="77777777" w:rsidTr="008C1A71">
        <w:tc>
          <w:tcPr>
            <w:tcW w:w="3823" w:type="dxa"/>
          </w:tcPr>
          <w:p w14:paraId="005C3E44" w14:textId="77777777" w:rsidR="00F43CFD" w:rsidRPr="006C2BF7" w:rsidRDefault="00F43CFD" w:rsidP="0096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522" w:type="dxa"/>
          </w:tcPr>
          <w:p w14:paraId="6DCD6B4D" w14:textId="628CAF5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</w:t>
            </w:r>
            <w:r w:rsidR="0049744E">
              <w:rPr>
                <w:rFonts w:ascii="Times New Roman" w:eastAsia="Times New Roman" w:hAnsi="Times New Roman" w:cs="Times New Roman"/>
                <w:lang w:eastAsia="ru-RU"/>
              </w:rPr>
              <w:t>» (Фонд)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14:paraId="7C9A5671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14:paraId="47F323D0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14:paraId="55B1B8A7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14:paraId="1E05D38F" w14:textId="4C426945" w:rsidR="00F43CFD" w:rsidRPr="006C2BF7" w:rsidRDefault="00F43CFD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376C13">
              <w:rPr>
                <w:rFonts w:ascii="Times New Roman" w:eastAsia="Times New Roman" w:hAnsi="Times New Roman" w:cs="Times New Roman"/>
                <w:lang w:val="en-US" w:eastAsia="ru-RU"/>
              </w:rPr>
              <w:t>671-89</w:t>
            </w:r>
            <w:r w:rsidR="00BD0ECB" w:rsidRPr="0036050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, 8(4242) 671-896</w:t>
            </w:r>
          </w:p>
          <w:p w14:paraId="6091D636" w14:textId="77777777" w:rsidR="00F43CFD" w:rsidRPr="006C2BF7" w:rsidRDefault="00F43CFD" w:rsidP="000E7596">
            <w:pPr>
              <w:ind w:firstLine="171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14:paraId="085411AF" w14:textId="77777777" w:rsidTr="008C1A71">
        <w:tc>
          <w:tcPr>
            <w:tcW w:w="3823" w:type="dxa"/>
          </w:tcPr>
          <w:p w14:paraId="36327F5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522" w:type="dxa"/>
          </w:tcPr>
          <w:p w14:paraId="4A4BF30A" w14:textId="702A87A0" w:rsidR="00F541B4" w:rsidRPr="00A6399D" w:rsidRDefault="002E1A16" w:rsidP="000E7596">
            <w:pPr>
              <w:ind w:firstLine="171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A6399D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BF1D7E" w:rsidRPr="00A6399D">
              <w:rPr>
                <w:rFonts w:ascii="Times New Roman" w:hAnsi="Times New Roman" w:cs="Times New Roman"/>
              </w:rPr>
              <w:t>предпринимателей в региональном этапе Всероссийского конкурса</w:t>
            </w:r>
            <w:r w:rsidR="00E973CB" w:rsidRPr="00A6399D">
              <w:rPr>
                <w:rFonts w:ascii="Times New Roman" w:hAnsi="Times New Roman" w:cs="Times New Roman"/>
              </w:rPr>
              <w:t xml:space="preserve"> проектов в области социального предпринимательства «Лучший социальный проект года</w:t>
            </w:r>
            <w:r w:rsidR="00A6399D">
              <w:rPr>
                <w:rFonts w:ascii="Times New Roman" w:hAnsi="Times New Roman" w:cs="Times New Roman"/>
              </w:rPr>
              <w:t xml:space="preserve"> - 2021</w:t>
            </w:r>
            <w:r w:rsidR="00E973CB" w:rsidRPr="00A6399D">
              <w:rPr>
                <w:rFonts w:ascii="Times New Roman" w:hAnsi="Times New Roman" w:cs="Times New Roman"/>
              </w:rPr>
              <w:t>» (далее-Конкурс)</w:t>
            </w:r>
            <w:r w:rsidRPr="00A6399D">
              <w:rPr>
                <w:rFonts w:ascii="Times New Roman" w:hAnsi="Times New Roman" w:cs="Times New Roman"/>
              </w:rPr>
              <w:t xml:space="preserve"> </w:t>
            </w:r>
            <w:r w:rsidR="008D2C7F" w:rsidRPr="00A6399D">
              <w:rPr>
                <w:rFonts w:ascii="Times New Roman" w:hAnsi="Times New Roman" w:cs="Times New Roman"/>
              </w:rPr>
              <w:t xml:space="preserve">в </w:t>
            </w:r>
            <w:r w:rsidRPr="00A6399D">
              <w:rPr>
                <w:rFonts w:ascii="Times New Roman" w:hAnsi="Times New Roman" w:cs="Times New Roman"/>
              </w:rPr>
              <w:t>С</w:t>
            </w:r>
            <w:r w:rsidR="00360509" w:rsidRPr="00A6399D">
              <w:rPr>
                <w:rFonts w:ascii="Times New Roman" w:hAnsi="Times New Roman" w:cs="Times New Roman"/>
              </w:rPr>
              <w:t>ахалинской области</w:t>
            </w:r>
            <w:r w:rsidRPr="00A6399D">
              <w:rPr>
                <w:rFonts w:ascii="Times New Roman" w:hAnsi="Times New Roman" w:cs="Times New Roman"/>
              </w:rPr>
              <w:t>.</w:t>
            </w:r>
          </w:p>
          <w:p w14:paraId="076D549F" w14:textId="4052DBF2" w:rsidR="00CB03CE" w:rsidRPr="00CB03CE" w:rsidRDefault="00CB03CE" w:rsidP="000E7596">
            <w:pPr>
              <w:pStyle w:val="a4"/>
              <w:ind w:left="0" w:firstLine="1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C74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6C2BF7" w14:paraId="009AFB75" w14:textId="77777777" w:rsidTr="008C1A71">
        <w:trPr>
          <w:trHeight w:val="6400"/>
        </w:trPr>
        <w:tc>
          <w:tcPr>
            <w:tcW w:w="3823" w:type="dxa"/>
          </w:tcPr>
          <w:p w14:paraId="1C3729B6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522" w:type="dxa"/>
          </w:tcPr>
          <w:p w14:paraId="0B47FB5E" w14:textId="77777777" w:rsidR="00F43CFD" w:rsidRPr="00A6399D" w:rsidRDefault="00F43CFD" w:rsidP="000E7596">
            <w:pPr>
              <w:widowControl w:val="0"/>
              <w:tabs>
                <w:tab w:val="left" w:pos="1560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14:paraId="63830D3A" w14:textId="77777777" w:rsidR="00474615" w:rsidRPr="00A6399D" w:rsidRDefault="00474615" w:rsidP="000E7596">
            <w:pPr>
              <w:widowControl w:val="0"/>
              <w:tabs>
                <w:tab w:val="left" w:pos="1560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14:paraId="359F603C" w14:textId="77777777" w:rsidR="00F43CFD" w:rsidRPr="00A6399D" w:rsidRDefault="00F43CFD" w:rsidP="000E7596">
            <w:pPr>
              <w:widowControl w:val="0"/>
              <w:tabs>
                <w:tab w:val="left" w:pos="1560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14:paraId="3E3BA26E" w14:textId="77777777" w:rsidR="00922B5F" w:rsidRPr="00A6399D" w:rsidRDefault="00922B5F" w:rsidP="000E7596">
            <w:pPr>
              <w:widowControl w:val="0"/>
              <w:tabs>
                <w:tab w:val="left" w:pos="1560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14:paraId="10D33E7D" w14:textId="77777777" w:rsidR="00922B5F" w:rsidRPr="00A6399D" w:rsidRDefault="00922B5F" w:rsidP="000E7596">
            <w:pPr>
              <w:widowControl w:val="0"/>
              <w:tabs>
                <w:tab w:val="left" w:pos="1276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14:paraId="131103CD" w14:textId="77777777" w:rsidR="00922B5F" w:rsidRPr="00A6399D" w:rsidRDefault="00922B5F" w:rsidP="000E7596">
            <w:pPr>
              <w:widowControl w:val="0"/>
              <w:tabs>
                <w:tab w:val="left" w:pos="1276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14:paraId="0ECB8067" w14:textId="77777777" w:rsidR="00F43CFD" w:rsidRPr="00A6399D" w:rsidRDefault="00922B5F" w:rsidP="000E7596">
            <w:pPr>
              <w:pStyle w:val="a4"/>
              <w:tabs>
                <w:tab w:val="left" w:pos="1039"/>
                <w:tab w:val="left" w:pos="1276"/>
              </w:tabs>
              <w:ind w:left="0" w:firstLine="17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A639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A6399D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A639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5" w:name="bookmark123"/>
            <w:bookmarkEnd w:id="5"/>
            <w:r w:rsidRPr="00A639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009BA59" w14:textId="77777777" w:rsidR="00BA4918" w:rsidRPr="00A6399D" w:rsidRDefault="00BA4918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14:paraId="003EB463" w14:textId="77777777" w:rsidR="00BA4918" w:rsidRPr="00A6399D" w:rsidRDefault="00BA4918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A6399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14:paraId="4DBD256A" w14:textId="77777777" w:rsidTr="008C1A71">
        <w:tc>
          <w:tcPr>
            <w:tcW w:w="3823" w:type="dxa"/>
          </w:tcPr>
          <w:p w14:paraId="54AD618A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522" w:type="dxa"/>
          </w:tcPr>
          <w:p w14:paraId="1A83CF87" w14:textId="77777777" w:rsidR="00F43CFD" w:rsidRPr="006C2BF7" w:rsidRDefault="006C2BF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14:paraId="6A83C129" w14:textId="77777777" w:rsidTr="008C1A71">
        <w:tc>
          <w:tcPr>
            <w:tcW w:w="3823" w:type="dxa"/>
          </w:tcPr>
          <w:p w14:paraId="6C513643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522" w:type="dxa"/>
          </w:tcPr>
          <w:p w14:paraId="029B919E" w14:textId="77777777" w:rsidR="006C2BF7" w:rsidRDefault="006C2BF7" w:rsidP="000E7596">
            <w:pPr>
              <w:widowControl w:val="0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52E15D2" w14:textId="77777777" w:rsidR="006C2BF7" w:rsidRDefault="006C2BF7" w:rsidP="000E7596">
            <w:pPr>
              <w:widowControl w:val="0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14:paraId="7407CE56" w14:textId="1381B73E" w:rsidR="00F541B4" w:rsidRPr="006C2BF7" w:rsidRDefault="006C2BF7" w:rsidP="000E7596">
            <w:pPr>
              <w:widowControl w:val="0"/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A6399D">
              <w:rPr>
                <w:rFonts w:ascii="Times New Roman" w:eastAsia="Times New Roman" w:hAnsi="Times New Roman" w:cs="Times New Roman"/>
                <w:lang w:eastAsia="ru-RU"/>
              </w:rPr>
              <w:t>в срок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6AF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965D9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8C1A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19</w:t>
            </w:r>
            <w:r w:rsidR="00965D9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.11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.202</w:t>
            </w:r>
            <w:r w:rsidR="008C1A71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1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14:paraId="6160F5A5" w14:textId="77777777" w:rsidTr="008C1A71">
        <w:tc>
          <w:tcPr>
            <w:tcW w:w="3823" w:type="dxa"/>
          </w:tcPr>
          <w:p w14:paraId="5B962EEA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522" w:type="dxa"/>
          </w:tcPr>
          <w:p w14:paraId="2B92ABDD" w14:textId="77777777" w:rsidR="00F43CFD" w:rsidRPr="006C2BF7" w:rsidRDefault="00BA4918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14:paraId="34D8037E" w14:textId="77777777" w:rsidR="003A7941" w:rsidRPr="006C2BF7" w:rsidRDefault="003A7941" w:rsidP="000E7596">
            <w:pPr>
              <w:ind w:firstLine="171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14:paraId="5E0ADA2E" w14:textId="77777777" w:rsidR="003A7941" w:rsidRPr="006C2BF7" w:rsidRDefault="003A7941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14:paraId="741AA1E6" w14:textId="77777777" w:rsidTr="008C1A71">
        <w:tc>
          <w:tcPr>
            <w:tcW w:w="3823" w:type="dxa"/>
          </w:tcPr>
          <w:p w14:paraId="5FBC9A19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522" w:type="dxa"/>
          </w:tcPr>
          <w:p w14:paraId="6170A525" w14:textId="77777777" w:rsidR="00E31917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14:paraId="397C6425" w14:textId="038DB719" w:rsidR="00F43CFD" w:rsidRPr="006C2BF7" w:rsidRDefault="008C1A71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7B48">
              <w:rPr>
                <w:rFonts w:ascii="Times New Roman" w:hAnsi="Times New Roman" w:cs="Times New Roman"/>
              </w:rPr>
              <w:t>00</w:t>
            </w:r>
            <w:r w:rsidR="00BE3643">
              <w:rPr>
                <w:rFonts w:ascii="Times New Roman" w:hAnsi="Times New Roman" w:cs="Times New Roman"/>
              </w:rPr>
              <w:t> 000,0</w:t>
            </w:r>
            <w:r w:rsidR="00537B48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семь</w:t>
            </w:r>
            <w:r w:rsidR="00537B48">
              <w:rPr>
                <w:rFonts w:ascii="Times New Roman" w:hAnsi="Times New Roman" w:cs="Times New Roman"/>
              </w:rPr>
              <w:t>сот</w:t>
            </w:r>
            <w:r w:rsidR="00A67261">
              <w:rPr>
                <w:rFonts w:ascii="Times New Roman" w:hAnsi="Times New Roman" w:cs="Times New Roman"/>
              </w:rPr>
              <w:t xml:space="preserve">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14:paraId="67990CFB" w14:textId="77777777" w:rsidTr="008C1A71">
        <w:tc>
          <w:tcPr>
            <w:tcW w:w="3823" w:type="dxa"/>
          </w:tcPr>
          <w:p w14:paraId="3CC1F92E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522" w:type="dxa"/>
          </w:tcPr>
          <w:p w14:paraId="788120AA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14:paraId="0CCF1A7D" w14:textId="77777777" w:rsidR="00B276BB" w:rsidRPr="00CA637E" w:rsidRDefault="00CA637E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14:paraId="0037E34A" w14:textId="1A0E3A9F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256999">
              <w:rPr>
                <w:rFonts w:ascii="Times New Roman" w:hAnsi="Times New Roman" w:cs="Times New Roman"/>
                <w:b/>
              </w:rPr>
              <w:t>0</w:t>
            </w:r>
            <w:r w:rsidR="008C1A71">
              <w:rPr>
                <w:rFonts w:ascii="Times New Roman" w:hAnsi="Times New Roman" w:cs="Times New Roman"/>
                <w:b/>
              </w:rPr>
              <w:t>7</w:t>
            </w:r>
            <w:r w:rsidR="00256999">
              <w:rPr>
                <w:rFonts w:ascii="Times New Roman" w:hAnsi="Times New Roman" w:cs="Times New Roman"/>
                <w:b/>
              </w:rPr>
              <w:t>.10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8C1A71">
              <w:rPr>
                <w:rFonts w:ascii="Times New Roman" w:hAnsi="Times New Roman" w:cs="Times New Roman"/>
                <w:b/>
              </w:rPr>
              <w:t xml:space="preserve">1 </w:t>
            </w:r>
            <w:r w:rsidR="00E31917" w:rsidRPr="006C2BF7">
              <w:rPr>
                <w:rFonts w:ascii="Times New Roman" w:hAnsi="Times New Roman" w:cs="Times New Roman"/>
                <w:b/>
              </w:rPr>
              <w:t>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14:paraId="7B1731FF" w14:textId="26C4EC8C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8C1A71">
              <w:rPr>
                <w:rFonts w:ascii="Times New Roman" w:hAnsi="Times New Roman" w:cs="Times New Roman"/>
                <w:b/>
              </w:rPr>
              <w:t>15</w:t>
            </w:r>
            <w:r w:rsidR="00EF343F">
              <w:rPr>
                <w:rFonts w:ascii="Times New Roman" w:hAnsi="Times New Roman" w:cs="Times New Roman"/>
                <w:b/>
              </w:rPr>
              <w:t>.10</w:t>
            </w:r>
            <w:r w:rsidR="00E31917" w:rsidRPr="006C2BF7">
              <w:rPr>
                <w:rFonts w:ascii="Times New Roman" w:hAnsi="Times New Roman" w:cs="Times New Roman"/>
                <w:b/>
              </w:rPr>
              <w:t>.202</w:t>
            </w:r>
            <w:r w:rsidR="008C1A71">
              <w:rPr>
                <w:rFonts w:ascii="Times New Roman" w:hAnsi="Times New Roman" w:cs="Times New Roman"/>
                <w:b/>
              </w:rPr>
              <w:t xml:space="preserve">1 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14:paraId="43E5F29B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14:paraId="310FEA91" w14:textId="77777777" w:rsidTr="008C1A71">
        <w:tc>
          <w:tcPr>
            <w:tcW w:w="3823" w:type="dxa"/>
          </w:tcPr>
          <w:p w14:paraId="7593EFDE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522" w:type="dxa"/>
          </w:tcPr>
          <w:p w14:paraId="47660D10" w14:textId="77777777" w:rsidR="00F43CFD" w:rsidRPr="006C2BF7" w:rsidRDefault="0073774A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14:paraId="4DAB56AA" w14:textId="77777777" w:rsidTr="008C1A71">
        <w:tc>
          <w:tcPr>
            <w:tcW w:w="3823" w:type="dxa"/>
          </w:tcPr>
          <w:p w14:paraId="4AA688A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522" w:type="dxa"/>
          </w:tcPr>
          <w:p w14:paraId="71D54F8C" w14:textId="77777777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14:paraId="1F59A8BE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14:paraId="60FC1CBC" w14:textId="77777777" w:rsidTr="008C1A71">
        <w:tc>
          <w:tcPr>
            <w:tcW w:w="3823" w:type="dxa"/>
          </w:tcPr>
          <w:p w14:paraId="4128A933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522" w:type="dxa"/>
          </w:tcPr>
          <w:p w14:paraId="4FEFE384" w14:textId="77777777" w:rsidR="00F558E1" w:rsidRPr="006C2BF7" w:rsidRDefault="00F558E1" w:rsidP="000E7596">
            <w:pPr>
              <w:pStyle w:val="1"/>
              <w:tabs>
                <w:tab w:val="left" w:pos="1415"/>
              </w:tabs>
              <w:spacing w:line="240" w:lineRule="auto"/>
              <w:ind w:firstLine="171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14:paraId="40F81E90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14:paraId="09B94B77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  <w:t xml:space="preserve">непроведение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6C2BF7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14:paraId="2490BCD8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14:paraId="5FA96F2D" w14:textId="77777777" w:rsidR="00F558E1" w:rsidRPr="006C2BF7" w:rsidRDefault="00F558E1" w:rsidP="000E7596">
            <w:pPr>
              <w:pStyle w:val="Default"/>
              <w:tabs>
                <w:tab w:val="left" w:pos="1134"/>
              </w:tabs>
              <w:ind w:firstLine="171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14:paraId="021B00D8" w14:textId="77777777" w:rsidR="00F558E1" w:rsidRPr="006C2BF7" w:rsidRDefault="00F558E1" w:rsidP="000E7596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6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6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14:paraId="29F43AD3" w14:textId="77777777" w:rsidTr="008C1A71">
        <w:tc>
          <w:tcPr>
            <w:tcW w:w="3823" w:type="dxa"/>
          </w:tcPr>
          <w:p w14:paraId="42E72FF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522" w:type="dxa"/>
          </w:tcPr>
          <w:p w14:paraId="3A27F524" w14:textId="77777777" w:rsidR="00F43CFD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14:paraId="00302BB2" w14:textId="77777777" w:rsidTr="008C1A71">
        <w:tc>
          <w:tcPr>
            <w:tcW w:w="3823" w:type="dxa"/>
          </w:tcPr>
          <w:p w14:paraId="198174D7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522" w:type="dxa"/>
          </w:tcPr>
          <w:p w14:paraId="166C1AD3" w14:textId="10B1BEE0" w:rsidR="00411F53" w:rsidRPr="006C2BF7" w:rsidRDefault="00E31917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="007121A0">
              <w:rPr>
                <w:rFonts w:ascii="Times New Roman" w:hAnsi="Times New Roman" w:cs="Times New Roman"/>
              </w:rPr>
              <w:t xml:space="preserve">: </w:t>
            </w:r>
            <w:r w:rsidR="008C1A71">
              <w:rPr>
                <w:rFonts w:ascii="Times New Roman" w:hAnsi="Times New Roman" w:cs="Times New Roman"/>
              </w:rPr>
              <w:t>18</w:t>
            </w:r>
            <w:r w:rsidR="007121A0">
              <w:rPr>
                <w:rFonts w:ascii="Times New Roman" w:hAnsi="Times New Roman" w:cs="Times New Roman"/>
              </w:rPr>
              <w:t>.10</w:t>
            </w:r>
            <w:r w:rsidRPr="006C2BF7">
              <w:rPr>
                <w:rFonts w:ascii="Times New Roman" w:hAnsi="Times New Roman" w:cs="Times New Roman"/>
              </w:rPr>
              <w:t>.202</w:t>
            </w:r>
            <w:r w:rsidR="008C1A71">
              <w:rPr>
                <w:rFonts w:ascii="Times New Roman" w:hAnsi="Times New Roman" w:cs="Times New Roman"/>
              </w:rPr>
              <w:t xml:space="preserve">1 </w:t>
            </w:r>
            <w:r w:rsidRPr="006C2BF7">
              <w:rPr>
                <w:rFonts w:ascii="Times New Roman" w:hAnsi="Times New Roman" w:cs="Times New Roman"/>
              </w:rPr>
              <w:t>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14:paraId="4C4DC567" w14:textId="77777777" w:rsidR="00F43CFD" w:rsidRPr="006C2BF7" w:rsidRDefault="00E31917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14:paraId="74FBEFEC" w14:textId="777212BF" w:rsidR="0073774A" w:rsidRPr="006C2BF7" w:rsidRDefault="004B6B1B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6C2BF7" w14:paraId="76D6262D" w14:textId="77777777" w:rsidTr="008C1A71">
        <w:tc>
          <w:tcPr>
            <w:tcW w:w="3823" w:type="dxa"/>
          </w:tcPr>
          <w:p w14:paraId="530901FC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522" w:type="dxa"/>
          </w:tcPr>
          <w:p w14:paraId="1B9E14D7" w14:textId="77777777" w:rsidR="00411F53" w:rsidRPr="006C2BF7" w:rsidRDefault="00411F53" w:rsidP="000E7596">
            <w:pPr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14:paraId="1A923A60" w14:textId="77777777" w:rsidR="00F43CFD" w:rsidRPr="006C2BF7" w:rsidRDefault="00411F53" w:rsidP="000E7596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14:paraId="0E94EEEE" w14:textId="77777777" w:rsidTr="008C1A71">
        <w:tc>
          <w:tcPr>
            <w:tcW w:w="3823" w:type="dxa"/>
          </w:tcPr>
          <w:p w14:paraId="10837A1F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522" w:type="dxa"/>
          </w:tcPr>
          <w:p w14:paraId="1EF0AEC9" w14:textId="77777777" w:rsidR="00411F53" w:rsidRPr="006C2BF7" w:rsidRDefault="00411F53" w:rsidP="000E7596">
            <w:pPr>
              <w:widowControl w:val="0"/>
              <w:tabs>
                <w:tab w:val="left" w:pos="1701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14:paraId="126E1F5A" w14:textId="77777777" w:rsidR="00411F53" w:rsidRPr="006C2BF7" w:rsidRDefault="00411F53" w:rsidP="000E7596">
            <w:pPr>
              <w:widowControl w:val="0"/>
              <w:tabs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7" w:name="bookmark131"/>
            <w:bookmarkEnd w:id="7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14:paraId="25B57A5E" w14:textId="77777777" w:rsidR="00411F53" w:rsidRPr="006C2BF7" w:rsidRDefault="00411F53" w:rsidP="000E7596">
            <w:pPr>
              <w:widowControl w:val="0"/>
              <w:tabs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2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14:paraId="3E24243E" w14:textId="77777777" w:rsidR="00411F53" w:rsidRPr="006C2BF7" w:rsidRDefault="00411F53" w:rsidP="000E7596">
            <w:pPr>
              <w:widowControl w:val="0"/>
              <w:tabs>
                <w:tab w:val="left" w:pos="918"/>
                <w:tab w:val="left" w:pos="1134"/>
              </w:tabs>
              <w:ind w:firstLine="17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3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14:paraId="0B8F2BEE" w14:textId="77777777" w:rsidR="00F43CFD" w:rsidRPr="006C2BF7" w:rsidRDefault="00411F53" w:rsidP="000E7596">
            <w:pPr>
              <w:widowControl w:val="0"/>
              <w:ind w:firstLine="171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14:paraId="383E23A3" w14:textId="77777777" w:rsidTr="008C1A71">
        <w:trPr>
          <w:trHeight w:val="636"/>
        </w:trPr>
        <w:tc>
          <w:tcPr>
            <w:tcW w:w="3823" w:type="dxa"/>
          </w:tcPr>
          <w:p w14:paraId="029ECD0C" w14:textId="77777777" w:rsidR="00F43CFD" w:rsidRPr="006C2BF7" w:rsidRDefault="00F43CFD" w:rsidP="00143A6A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522" w:type="dxa"/>
          </w:tcPr>
          <w:p w14:paraId="55C3165F" w14:textId="4221214B" w:rsidR="00F43CFD" w:rsidRPr="000E7596" w:rsidRDefault="004B6B1B" w:rsidP="000E7596">
            <w:pPr>
              <w:widowControl w:val="0"/>
              <w:ind w:firstLine="171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  <w:bookmarkStart w:id="10" w:name="_GoBack"/>
            <w:bookmarkEnd w:id="10"/>
          </w:p>
        </w:tc>
      </w:tr>
    </w:tbl>
    <w:p w14:paraId="42E9F7FC" w14:textId="77777777" w:rsidR="00182EAF" w:rsidRDefault="00182EAF" w:rsidP="00143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24DB5B3C" w14:textId="77777777" w:rsidR="00F43CFD" w:rsidRPr="006C2BF7" w:rsidRDefault="00182EAF" w:rsidP="00143A6A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07E2"/>
    <w:rsid w:val="00075399"/>
    <w:rsid w:val="000E7596"/>
    <w:rsid w:val="00126CA6"/>
    <w:rsid w:val="00143A6A"/>
    <w:rsid w:val="00146E77"/>
    <w:rsid w:val="00182EAF"/>
    <w:rsid w:val="00203818"/>
    <w:rsid w:val="00233950"/>
    <w:rsid w:val="00240F0A"/>
    <w:rsid w:val="00252E1C"/>
    <w:rsid w:val="00256999"/>
    <w:rsid w:val="002B0D36"/>
    <w:rsid w:val="002D5C10"/>
    <w:rsid w:val="002E1A16"/>
    <w:rsid w:val="002F2C78"/>
    <w:rsid w:val="003316A4"/>
    <w:rsid w:val="00340127"/>
    <w:rsid w:val="00360509"/>
    <w:rsid w:val="00376C13"/>
    <w:rsid w:val="00382F78"/>
    <w:rsid w:val="003A7941"/>
    <w:rsid w:val="003C32EB"/>
    <w:rsid w:val="0041187A"/>
    <w:rsid w:val="00411F53"/>
    <w:rsid w:val="00441C7D"/>
    <w:rsid w:val="00446796"/>
    <w:rsid w:val="00447498"/>
    <w:rsid w:val="00450662"/>
    <w:rsid w:val="00474615"/>
    <w:rsid w:val="0049714B"/>
    <w:rsid w:val="0049744E"/>
    <w:rsid w:val="004A66C3"/>
    <w:rsid w:val="004B6B1B"/>
    <w:rsid w:val="00516466"/>
    <w:rsid w:val="00537B48"/>
    <w:rsid w:val="005878DD"/>
    <w:rsid w:val="00587D33"/>
    <w:rsid w:val="005C1466"/>
    <w:rsid w:val="005D305B"/>
    <w:rsid w:val="00643252"/>
    <w:rsid w:val="00693A11"/>
    <w:rsid w:val="00693E71"/>
    <w:rsid w:val="006A73BE"/>
    <w:rsid w:val="006C2BF7"/>
    <w:rsid w:val="006D7396"/>
    <w:rsid w:val="006E284E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C1A71"/>
    <w:rsid w:val="008D2C7F"/>
    <w:rsid w:val="00922B5F"/>
    <w:rsid w:val="00965D97"/>
    <w:rsid w:val="009667C0"/>
    <w:rsid w:val="00996AFD"/>
    <w:rsid w:val="009D4CE8"/>
    <w:rsid w:val="00A16E56"/>
    <w:rsid w:val="00A173C8"/>
    <w:rsid w:val="00A21645"/>
    <w:rsid w:val="00A61945"/>
    <w:rsid w:val="00A6399D"/>
    <w:rsid w:val="00A67261"/>
    <w:rsid w:val="00AA2997"/>
    <w:rsid w:val="00AD6820"/>
    <w:rsid w:val="00AE7405"/>
    <w:rsid w:val="00B00B12"/>
    <w:rsid w:val="00B276BB"/>
    <w:rsid w:val="00B554A7"/>
    <w:rsid w:val="00B83D8C"/>
    <w:rsid w:val="00B94D67"/>
    <w:rsid w:val="00BA4918"/>
    <w:rsid w:val="00BC6B76"/>
    <w:rsid w:val="00BD0ECB"/>
    <w:rsid w:val="00BE3643"/>
    <w:rsid w:val="00BF1D7E"/>
    <w:rsid w:val="00C44B88"/>
    <w:rsid w:val="00CA637E"/>
    <w:rsid w:val="00CB03CE"/>
    <w:rsid w:val="00CF7429"/>
    <w:rsid w:val="00D17430"/>
    <w:rsid w:val="00DA0303"/>
    <w:rsid w:val="00DA772D"/>
    <w:rsid w:val="00DE74F1"/>
    <w:rsid w:val="00E17006"/>
    <w:rsid w:val="00E2099F"/>
    <w:rsid w:val="00E31917"/>
    <w:rsid w:val="00E44C86"/>
    <w:rsid w:val="00E70452"/>
    <w:rsid w:val="00E973CB"/>
    <w:rsid w:val="00EB195E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C172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AC57-0B24-44B9-8FD8-00DB0BC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19</cp:revision>
  <cp:lastPrinted>2021-10-05T05:16:00Z</cp:lastPrinted>
  <dcterms:created xsi:type="dcterms:W3CDTF">2021-10-05T05:40:00Z</dcterms:created>
  <dcterms:modified xsi:type="dcterms:W3CDTF">2021-10-06T02:48:00Z</dcterms:modified>
</cp:coreProperties>
</file>