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C570" w14:textId="4FAD3326" w:rsidR="00506F5E" w:rsidRPr="00972BD6" w:rsidRDefault="00506F5E" w:rsidP="009F27AE">
      <w:pPr>
        <w:jc w:val="center"/>
        <w:rPr>
          <w:b/>
          <w:sz w:val="22"/>
          <w:szCs w:val="22"/>
        </w:rPr>
      </w:pPr>
      <w:r w:rsidRPr="00972BD6">
        <w:rPr>
          <w:b/>
          <w:sz w:val="22"/>
          <w:szCs w:val="22"/>
        </w:rPr>
        <w:t>ДОГОВОР</w:t>
      </w:r>
      <w:r w:rsidR="00B65548" w:rsidRPr="00972BD6">
        <w:rPr>
          <w:b/>
          <w:sz w:val="22"/>
          <w:szCs w:val="22"/>
        </w:rPr>
        <w:t xml:space="preserve"> № </w:t>
      </w:r>
      <w:r w:rsidR="009F04AD" w:rsidRPr="00972BD6">
        <w:rPr>
          <w:b/>
          <w:sz w:val="22"/>
          <w:szCs w:val="22"/>
        </w:rPr>
        <w:t>___________</w:t>
      </w:r>
    </w:p>
    <w:p w14:paraId="15CA43B7" w14:textId="67F86C2A" w:rsidR="00A31C51" w:rsidRPr="00972BD6" w:rsidRDefault="00DF2A07" w:rsidP="009F27AE">
      <w:pPr>
        <w:jc w:val="center"/>
        <w:rPr>
          <w:b/>
          <w:sz w:val="22"/>
          <w:szCs w:val="22"/>
        </w:rPr>
      </w:pPr>
      <w:r w:rsidRPr="00972BD6">
        <w:rPr>
          <w:b/>
          <w:sz w:val="22"/>
          <w:szCs w:val="22"/>
        </w:rPr>
        <w:t>возмездного оказания услуг</w:t>
      </w:r>
    </w:p>
    <w:p w14:paraId="0B9477C9" w14:textId="77777777" w:rsidR="00506F5E" w:rsidRPr="00972BD6" w:rsidRDefault="00506F5E" w:rsidP="009F27AE">
      <w:pPr>
        <w:rPr>
          <w:b/>
          <w:sz w:val="22"/>
          <w:szCs w:val="22"/>
        </w:rPr>
      </w:pPr>
    </w:p>
    <w:p w14:paraId="59C40540" w14:textId="1F622758" w:rsidR="007D0326" w:rsidRPr="00972BD6" w:rsidRDefault="00F54382" w:rsidP="009F27AE">
      <w:pPr>
        <w:jc w:val="both"/>
        <w:rPr>
          <w:sz w:val="22"/>
          <w:szCs w:val="22"/>
        </w:rPr>
      </w:pPr>
      <w:r w:rsidRPr="00972BD6">
        <w:rPr>
          <w:sz w:val="22"/>
          <w:szCs w:val="22"/>
        </w:rPr>
        <w:t>г. Южно-Сахалинск</w:t>
      </w:r>
      <w:r w:rsidR="00AB58A1" w:rsidRPr="00972BD6">
        <w:rPr>
          <w:sz w:val="22"/>
          <w:szCs w:val="22"/>
        </w:rPr>
        <w:t xml:space="preserve">    </w:t>
      </w:r>
      <w:r w:rsidR="007C0852" w:rsidRPr="00972BD6">
        <w:rPr>
          <w:sz w:val="22"/>
          <w:szCs w:val="22"/>
        </w:rPr>
        <w:t xml:space="preserve">                          </w:t>
      </w:r>
      <w:r w:rsidR="00372F7C" w:rsidRPr="00972BD6">
        <w:rPr>
          <w:sz w:val="22"/>
          <w:szCs w:val="22"/>
        </w:rPr>
        <w:t xml:space="preserve"> </w:t>
      </w:r>
      <w:r w:rsidRPr="00972BD6">
        <w:rPr>
          <w:sz w:val="22"/>
          <w:szCs w:val="22"/>
        </w:rPr>
        <w:t xml:space="preserve"> </w:t>
      </w:r>
      <w:r w:rsidR="00506F5E" w:rsidRPr="00972BD6">
        <w:rPr>
          <w:sz w:val="22"/>
          <w:szCs w:val="22"/>
        </w:rPr>
        <w:t xml:space="preserve">              </w:t>
      </w:r>
      <w:r w:rsidR="00514B4D" w:rsidRPr="00972BD6">
        <w:rPr>
          <w:sz w:val="22"/>
          <w:szCs w:val="22"/>
        </w:rPr>
        <w:t xml:space="preserve">      </w:t>
      </w:r>
      <w:r w:rsidR="009E4153" w:rsidRPr="00972BD6">
        <w:rPr>
          <w:sz w:val="22"/>
          <w:szCs w:val="22"/>
        </w:rPr>
        <w:t xml:space="preserve">           </w:t>
      </w:r>
      <w:r w:rsidR="00514B4D" w:rsidRPr="00972BD6">
        <w:rPr>
          <w:sz w:val="22"/>
          <w:szCs w:val="22"/>
        </w:rPr>
        <w:t xml:space="preserve">    </w:t>
      </w:r>
      <w:r w:rsidR="00413B21" w:rsidRPr="00972BD6">
        <w:rPr>
          <w:sz w:val="22"/>
          <w:szCs w:val="22"/>
        </w:rPr>
        <w:t xml:space="preserve">    </w:t>
      </w:r>
      <w:r w:rsidR="00506F5E" w:rsidRPr="00972BD6">
        <w:rPr>
          <w:sz w:val="22"/>
          <w:szCs w:val="22"/>
        </w:rPr>
        <w:t xml:space="preserve">         </w:t>
      </w:r>
      <w:r w:rsidR="00D30586" w:rsidRPr="00972BD6">
        <w:rPr>
          <w:sz w:val="22"/>
          <w:szCs w:val="22"/>
        </w:rPr>
        <w:t xml:space="preserve">       </w:t>
      </w:r>
      <w:r w:rsidR="00506F5E" w:rsidRPr="00972BD6">
        <w:rPr>
          <w:sz w:val="22"/>
          <w:szCs w:val="22"/>
        </w:rPr>
        <w:t xml:space="preserve">  </w:t>
      </w:r>
      <w:r w:rsidR="00514B4D" w:rsidRPr="00972BD6">
        <w:rPr>
          <w:sz w:val="22"/>
          <w:szCs w:val="22"/>
        </w:rPr>
        <w:t xml:space="preserve">  </w:t>
      </w:r>
      <w:r w:rsidR="00506F5E" w:rsidRPr="00972BD6">
        <w:rPr>
          <w:sz w:val="22"/>
          <w:szCs w:val="22"/>
        </w:rPr>
        <w:t xml:space="preserve">        </w:t>
      </w:r>
      <w:r w:rsidR="00F404E0" w:rsidRPr="00972BD6">
        <w:rPr>
          <w:sz w:val="22"/>
          <w:szCs w:val="22"/>
        </w:rPr>
        <w:t xml:space="preserve"> </w:t>
      </w:r>
      <w:r w:rsidR="009F04AD" w:rsidRPr="00972BD6">
        <w:rPr>
          <w:sz w:val="22"/>
          <w:szCs w:val="22"/>
        </w:rPr>
        <w:t>___________________</w:t>
      </w:r>
    </w:p>
    <w:p w14:paraId="500A6109" w14:textId="77777777" w:rsidR="00506F5E" w:rsidRPr="00972BD6" w:rsidRDefault="00506F5E" w:rsidP="009F27AE">
      <w:pPr>
        <w:ind w:firstLine="720"/>
        <w:jc w:val="both"/>
        <w:rPr>
          <w:b/>
          <w:sz w:val="22"/>
          <w:szCs w:val="22"/>
        </w:rPr>
      </w:pPr>
    </w:p>
    <w:p w14:paraId="0F7F28E9" w14:textId="411E99B0" w:rsidR="009F04AD" w:rsidRPr="00972BD6" w:rsidRDefault="00B713F0" w:rsidP="009F27AE">
      <w:pPr>
        <w:ind w:firstLine="720"/>
        <w:jc w:val="both"/>
        <w:rPr>
          <w:sz w:val="22"/>
          <w:szCs w:val="22"/>
        </w:rPr>
      </w:pPr>
      <w:r w:rsidRPr="00972BD6">
        <w:rPr>
          <w:b/>
          <w:sz w:val="22"/>
          <w:szCs w:val="22"/>
        </w:rPr>
        <w:t>Микрокредитная компания «Сахалинский Фонд развития предпринимательства»</w:t>
      </w:r>
      <w:r w:rsidR="0029294E" w:rsidRPr="00972BD6">
        <w:rPr>
          <w:sz w:val="22"/>
          <w:szCs w:val="22"/>
        </w:rPr>
        <w:t>,</w:t>
      </w:r>
      <w:r w:rsidR="0029294E" w:rsidRPr="00972BD6">
        <w:rPr>
          <w:b/>
          <w:sz w:val="22"/>
          <w:szCs w:val="22"/>
        </w:rPr>
        <w:t xml:space="preserve"> </w:t>
      </w:r>
      <w:r w:rsidR="00506F5E" w:rsidRPr="00972BD6">
        <w:rPr>
          <w:sz w:val="22"/>
          <w:szCs w:val="22"/>
        </w:rPr>
        <w:t>именуемая в дальнейшем «</w:t>
      </w:r>
      <w:r w:rsidR="00506F5E" w:rsidRPr="00972BD6">
        <w:rPr>
          <w:b/>
          <w:sz w:val="22"/>
          <w:szCs w:val="22"/>
        </w:rPr>
        <w:t>Заказчик</w:t>
      </w:r>
      <w:r w:rsidR="00506F5E" w:rsidRPr="00972BD6">
        <w:rPr>
          <w:sz w:val="22"/>
          <w:szCs w:val="22"/>
        </w:rPr>
        <w:t xml:space="preserve">», </w:t>
      </w:r>
      <w:r w:rsidR="00A06CE5" w:rsidRPr="00972BD6">
        <w:rPr>
          <w:sz w:val="22"/>
          <w:szCs w:val="22"/>
        </w:rPr>
        <w:t>в лице</w:t>
      </w:r>
      <w:r w:rsidR="003D225A" w:rsidRPr="00972BD6">
        <w:rPr>
          <w:sz w:val="22"/>
          <w:szCs w:val="22"/>
        </w:rPr>
        <w:t xml:space="preserve"> </w:t>
      </w:r>
      <w:r w:rsidR="00351819" w:rsidRPr="00972BD6">
        <w:rPr>
          <w:sz w:val="22"/>
          <w:szCs w:val="22"/>
        </w:rPr>
        <w:t>_______________</w:t>
      </w:r>
      <w:r w:rsidR="00D1717B" w:rsidRPr="00972BD6">
        <w:rPr>
          <w:sz w:val="22"/>
          <w:szCs w:val="22"/>
        </w:rPr>
        <w:t xml:space="preserve">, </w:t>
      </w:r>
      <w:r w:rsidR="0029294E" w:rsidRPr="00972BD6">
        <w:rPr>
          <w:sz w:val="22"/>
          <w:szCs w:val="22"/>
        </w:rPr>
        <w:t>действующе</w:t>
      </w:r>
      <w:r w:rsidR="00506F5E" w:rsidRPr="00972BD6">
        <w:rPr>
          <w:sz w:val="22"/>
          <w:szCs w:val="22"/>
        </w:rPr>
        <w:t>го</w:t>
      </w:r>
      <w:r w:rsidR="0029294E" w:rsidRPr="00972BD6">
        <w:rPr>
          <w:sz w:val="22"/>
          <w:szCs w:val="22"/>
        </w:rPr>
        <w:t xml:space="preserve"> на основании </w:t>
      </w:r>
      <w:r w:rsidR="00351819" w:rsidRPr="00972BD6">
        <w:rPr>
          <w:sz w:val="22"/>
          <w:szCs w:val="22"/>
        </w:rPr>
        <w:t>_______________</w:t>
      </w:r>
      <w:r w:rsidRPr="00972BD6">
        <w:rPr>
          <w:sz w:val="22"/>
          <w:szCs w:val="22"/>
        </w:rPr>
        <w:t>,</w:t>
      </w:r>
      <w:r w:rsidR="004A15C6" w:rsidRPr="00972BD6">
        <w:rPr>
          <w:sz w:val="22"/>
          <w:szCs w:val="22"/>
        </w:rPr>
        <w:t xml:space="preserve"> </w:t>
      </w:r>
      <w:r w:rsidR="004F619E" w:rsidRPr="00972BD6">
        <w:rPr>
          <w:sz w:val="22"/>
          <w:szCs w:val="22"/>
        </w:rPr>
        <w:t xml:space="preserve">с одной стороны </w:t>
      </w:r>
      <w:r w:rsidR="005A5089" w:rsidRPr="00972BD6">
        <w:rPr>
          <w:sz w:val="22"/>
          <w:szCs w:val="22"/>
        </w:rPr>
        <w:t>и</w:t>
      </w:r>
      <w:r w:rsidR="000C2A6F" w:rsidRPr="00972BD6">
        <w:rPr>
          <w:sz w:val="22"/>
          <w:szCs w:val="22"/>
        </w:rPr>
        <w:t xml:space="preserve"> </w:t>
      </w:r>
    </w:p>
    <w:p w14:paraId="3939689E" w14:textId="7BBC4CB6" w:rsidR="004F619E" w:rsidRPr="00972BD6" w:rsidRDefault="009F04AD" w:rsidP="009F27AE">
      <w:pPr>
        <w:ind w:firstLine="720"/>
        <w:jc w:val="both"/>
        <w:rPr>
          <w:sz w:val="22"/>
          <w:szCs w:val="22"/>
        </w:rPr>
      </w:pPr>
      <w:r w:rsidRPr="00972BD6">
        <w:rPr>
          <w:b/>
          <w:sz w:val="22"/>
          <w:szCs w:val="22"/>
        </w:rPr>
        <w:t>_______________</w:t>
      </w:r>
      <w:r w:rsidRPr="00972BD6">
        <w:rPr>
          <w:sz w:val="22"/>
          <w:szCs w:val="22"/>
        </w:rPr>
        <w:t>,</w:t>
      </w:r>
      <w:r w:rsidRPr="00972BD6">
        <w:rPr>
          <w:b/>
          <w:sz w:val="22"/>
          <w:szCs w:val="22"/>
        </w:rPr>
        <w:t xml:space="preserve"> </w:t>
      </w:r>
      <w:r w:rsidRPr="00972BD6">
        <w:rPr>
          <w:sz w:val="22"/>
          <w:szCs w:val="22"/>
        </w:rPr>
        <w:t>именуемое в дальнейшем «</w:t>
      </w:r>
      <w:r w:rsidRPr="00972BD6">
        <w:rPr>
          <w:b/>
          <w:sz w:val="22"/>
          <w:szCs w:val="22"/>
        </w:rPr>
        <w:t>Исполнитель</w:t>
      </w:r>
      <w:r w:rsidRPr="00972BD6">
        <w:rPr>
          <w:sz w:val="22"/>
          <w:szCs w:val="22"/>
        </w:rPr>
        <w:t xml:space="preserve">», в лице </w:t>
      </w:r>
      <w:r w:rsidRPr="00972BD6">
        <w:rPr>
          <w:b/>
          <w:sz w:val="22"/>
          <w:szCs w:val="22"/>
        </w:rPr>
        <w:t>_______________</w:t>
      </w:r>
      <w:r w:rsidRPr="00972BD6">
        <w:rPr>
          <w:sz w:val="22"/>
          <w:szCs w:val="22"/>
        </w:rPr>
        <w:t>,</w:t>
      </w:r>
      <w:r w:rsidRPr="00972BD6">
        <w:rPr>
          <w:b/>
          <w:sz w:val="22"/>
          <w:szCs w:val="22"/>
        </w:rPr>
        <w:t xml:space="preserve"> </w:t>
      </w:r>
      <w:r w:rsidRPr="00972BD6">
        <w:rPr>
          <w:sz w:val="22"/>
          <w:szCs w:val="22"/>
        </w:rPr>
        <w:t xml:space="preserve">действующего на основании </w:t>
      </w:r>
      <w:r w:rsidRPr="00972BD6">
        <w:rPr>
          <w:b/>
          <w:sz w:val="22"/>
          <w:szCs w:val="22"/>
        </w:rPr>
        <w:t>_______________</w:t>
      </w:r>
      <w:r w:rsidRPr="00972BD6">
        <w:rPr>
          <w:sz w:val="22"/>
          <w:szCs w:val="22"/>
        </w:rPr>
        <w:t>,</w:t>
      </w:r>
      <w:r w:rsidR="00344036" w:rsidRPr="00972BD6">
        <w:rPr>
          <w:sz w:val="22"/>
          <w:szCs w:val="22"/>
        </w:rPr>
        <w:t xml:space="preserve"> </w:t>
      </w:r>
      <w:r w:rsidR="004F619E" w:rsidRPr="00972BD6">
        <w:rPr>
          <w:sz w:val="22"/>
          <w:szCs w:val="22"/>
        </w:rPr>
        <w:t xml:space="preserve">с другой стороны, </w:t>
      </w:r>
      <w:r w:rsidR="00506F5E" w:rsidRPr="00972BD6">
        <w:rPr>
          <w:sz w:val="22"/>
          <w:szCs w:val="22"/>
        </w:rPr>
        <w:t xml:space="preserve">далее именуемые «Стороны», </w:t>
      </w:r>
      <w:r w:rsidR="004F619E" w:rsidRPr="00972BD6">
        <w:rPr>
          <w:sz w:val="22"/>
          <w:szCs w:val="22"/>
        </w:rPr>
        <w:t xml:space="preserve">заключили настоящий </w:t>
      </w:r>
      <w:r w:rsidR="00506F5E" w:rsidRPr="00972BD6">
        <w:rPr>
          <w:sz w:val="22"/>
          <w:szCs w:val="22"/>
        </w:rPr>
        <w:t>д</w:t>
      </w:r>
      <w:r w:rsidR="004F619E" w:rsidRPr="00972BD6">
        <w:rPr>
          <w:sz w:val="22"/>
          <w:szCs w:val="22"/>
        </w:rPr>
        <w:t xml:space="preserve">оговор </w:t>
      </w:r>
      <w:r w:rsidR="00506F5E" w:rsidRPr="00972BD6">
        <w:rPr>
          <w:sz w:val="22"/>
          <w:szCs w:val="22"/>
        </w:rPr>
        <w:t xml:space="preserve">(далее – «Договор») </w:t>
      </w:r>
      <w:r w:rsidR="004F619E" w:rsidRPr="00972BD6">
        <w:rPr>
          <w:sz w:val="22"/>
          <w:szCs w:val="22"/>
        </w:rPr>
        <w:t>о нижеследующем:</w:t>
      </w:r>
    </w:p>
    <w:p w14:paraId="6A6F40C6" w14:textId="77777777" w:rsidR="009F7E0C" w:rsidRPr="00972BD6" w:rsidRDefault="009F7E0C" w:rsidP="009F27AE">
      <w:pPr>
        <w:ind w:firstLine="720"/>
        <w:jc w:val="both"/>
        <w:rPr>
          <w:sz w:val="22"/>
          <w:szCs w:val="22"/>
        </w:rPr>
      </w:pPr>
    </w:p>
    <w:p w14:paraId="4914E1CB" w14:textId="77777777" w:rsidR="007D0326" w:rsidRPr="00972BD6" w:rsidRDefault="00F30785" w:rsidP="009F27AE">
      <w:pPr>
        <w:pStyle w:val="2"/>
        <w:ind w:firstLine="720"/>
        <w:rPr>
          <w:rFonts w:ascii="Times New Roman" w:hAnsi="Times New Roman"/>
          <w:sz w:val="22"/>
          <w:szCs w:val="22"/>
        </w:rPr>
      </w:pPr>
      <w:r w:rsidRPr="00972BD6">
        <w:rPr>
          <w:rFonts w:ascii="Times New Roman" w:hAnsi="Times New Roman"/>
          <w:sz w:val="22"/>
          <w:szCs w:val="22"/>
        </w:rPr>
        <w:t>1. Предмет договора</w:t>
      </w:r>
    </w:p>
    <w:p w14:paraId="0BF58A33" w14:textId="7AE3721D" w:rsidR="004B4BBF" w:rsidRPr="00972BD6" w:rsidRDefault="00F30785" w:rsidP="009F27AE">
      <w:pPr>
        <w:pStyle w:val="2"/>
        <w:keepNext w:val="0"/>
        <w:widowControl w:val="0"/>
        <w:numPr>
          <w:ilvl w:val="1"/>
          <w:numId w:val="46"/>
        </w:numPr>
        <w:tabs>
          <w:tab w:val="left" w:pos="1276"/>
        </w:tabs>
        <w:ind w:left="0" w:firstLine="720"/>
        <w:jc w:val="both"/>
        <w:rPr>
          <w:rFonts w:ascii="Times New Roman" w:hAnsi="Times New Roman"/>
          <w:b w:val="0"/>
          <w:sz w:val="22"/>
          <w:szCs w:val="22"/>
        </w:rPr>
      </w:pPr>
      <w:r w:rsidRPr="00972BD6">
        <w:rPr>
          <w:rFonts w:ascii="Times New Roman" w:hAnsi="Times New Roman"/>
          <w:b w:val="0"/>
          <w:sz w:val="22"/>
          <w:szCs w:val="22"/>
        </w:rPr>
        <w:t xml:space="preserve">Исполнитель обязуется </w:t>
      </w:r>
      <w:bookmarkStart w:id="0" w:name="_Hlk21601627"/>
      <w:r w:rsidRPr="00972BD6">
        <w:rPr>
          <w:rFonts w:ascii="Times New Roman" w:hAnsi="Times New Roman"/>
          <w:b w:val="0"/>
          <w:sz w:val="22"/>
          <w:szCs w:val="22"/>
        </w:rPr>
        <w:t xml:space="preserve">оказать </w:t>
      </w:r>
      <w:r w:rsidRPr="00972BD6">
        <w:rPr>
          <w:rFonts w:ascii="Times New Roman" w:hAnsi="Times New Roman"/>
          <w:sz w:val="22"/>
          <w:szCs w:val="22"/>
        </w:rPr>
        <w:t xml:space="preserve">услуги </w:t>
      </w:r>
      <w:r w:rsidR="00AE4A49" w:rsidRPr="00972BD6">
        <w:rPr>
          <w:rFonts w:ascii="Times New Roman" w:hAnsi="Times New Roman"/>
          <w:sz w:val="22"/>
          <w:szCs w:val="22"/>
        </w:rPr>
        <w:t xml:space="preserve">по </w:t>
      </w:r>
      <w:r w:rsidR="00F46F69" w:rsidRPr="00972BD6">
        <w:rPr>
          <w:rFonts w:ascii="Times New Roman" w:hAnsi="Times New Roman"/>
          <w:sz w:val="22"/>
          <w:szCs w:val="22"/>
        </w:rPr>
        <w:t xml:space="preserve">организации </w:t>
      </w:r>
      <w:r w:rsidR="00351819" w:rsidRPr="00972BD6">
        <w:rPr>
          <w:rFonts w:ascii="Times New Roman" w:hAnsi="Times New Roman"/>
          <w:sz w:val="22"/>
          <w:szCs w:val="22"/>
        </w:rPr>
        <w:t>и проведению ежегодного регионального конкурса «Экспортер года 202</w:t>
      </w:r>
      <w:r w:rsidR="00636A68" w:rsidRPr="00972BD6">
        <w:rPr>
          <w:rFonts w:ascii="Times New Roman" w:hAnsi="Times New Roman"/>
          <w:sz w:val="22"/>
          <w:szCs w:val="22"/>
        </w:rPr>
        <w:t>1</w:t>
      </w:r>
      <w:r w:rsidR="00351819" w:rsidRPr="00972BD6">
        <w:rPr>
          <w:rFonts w:ascii="Times New Roman" w:hAnsi="Times New Roman"/>
          <w:sz w:val="22"/>
          <w:szCs w:val="22"/>
        </w:rPr>
        <w:t xml:space="preserve">» (далее – Конкурс) </w:t>
      </w:r>
      <w:r w:rsidR="00351819" w:rsidRPr="00972BD6">
        <w:rPr>
          <w:rFonts w:ascii="Times New Roman" w:hAnsi="Times New Roman"/>
          <w:spacing w:val="2"/>
          <w:sz w:val="22"/>
          <w:szCs w:val="22"/>
        </w:rPr>
        <w:t>среди субъектов малого и среднего предпринимательства Сахалинской области и осуществляющих экспортную деятельность</w:t>
      </w:r>
      <w:r w:rsidR="004B4BBF" w:rsidRPr="00972BD6">
        <w:rPr>
          <w:rFonts w:ascii="Times New Roman" w:hAnsi="Times New Roman"/>
          <w:b w:val="0"/>
          <w:sz w:val="22"/>
          <w:szCs w:val="22"/>
        </w:rPr>
        <w:t>, а Заказчик обязуется принять и оплатить оказанные услуги на условиях настоящего Договора.</w:t>
      </w:r>
    </w:p>
    <w:p w14:paraId="64E238CD" w14:textId="19BF72ED" w:rsidR="007B436C" w:rsidRPr="00972BD6" w:rsidRDefault="007B436C" w:rsidP="009F27AE">
      <w:pPr>
        <w:ind w:firstLine="720"/>
        <w:jc w:val="both"/>
        <w:rPr>
          <w:sz w:val="22"/>
          <w:szCs w:val="22"/>
        </w:rPr>
      </w:pPr>
      <w:r w:rsidRPr="00972BD6">
        <w:rPr>
          <w:sz w:val="22"/>
          <w:szCs w:val="22"/>
        </w:rPr>
        <w:t xml:space="preserve">Содержание услуг </w:t>
      </w:r>
      <w:r w:rsidR="00DF2A07" w:rsidRPr="00972BD6">
        <w:rPr>
          <w:sz w:val="22"/>
          <w:szCs w:val="22"/>
        </w:rPr>
        <w:t xml:space="preserve">приведено в Техническом задании, являющегося </w:t>
      </w:r>
      <w:r w:rsidR="00DF2A07" w:rsidRPr="00972BD6">
        <w:rPr>
          <w:b/>
          <w:sz w:val="22"/>
          <w:szCs w:val="22"/>
        </w:rPr>
        <w:t>Приложением № 1</w:t>
      </w:r>
      <w:r w:rsidR="00DF2A07" w:rsidRPr="00972BD6">
        <w:rPr>
          <w:sz w:val="22"/>
          <w:szCs w:val="22"/>
        </w:rPr>
        <w:t xml:space="preserve"> к Договору.</w:t>
      </w:r>
    </w:p>
    <w:bookmarkEnd w:id="0"/>
    <w:p w14:paraId="3B342240" w14:textId="73D161BF" w:rsidR="00A52E48" w:rsidRPr="00972BD6" w:rsidRDefault="0017760D" w:rsidP="009F27AE">
      <w:pPr>
        <w:pStyle w:val="af"/>
        <w:numPr>
          <w:ilvl w:val="1"/>
          <w:numId w:val="46"/>
        </w:numPr>
        <w:tabs>
          <w:tab w:val="left" w:pos="1276"/>
        </w:tabs>
        <w:ind w:left="0" w:firstLine="720"/>
        <w:jc w:val="both"/>
        <w:rPr>
          <w:rFonts w:eastAsia="Calibri"/>
          <w:sz w:val="22"/>
          <w:szCs w:val="22"/>
        </w:rPr>
      </w:pPr>
      <w:r w:rsidRPr="00972BD6">
        <w:rPr>
          <w:rFonts w:eastAsia="Calibri"/>
          <w:sz w:val="22"/>
          <w:szCs w:val="22"/>
        </w:rPr>
        <w:t>Срок</w:t>
      </w:r>
      <w:r w:rsidR="00A52E48" w:rsidRPr="00972BD6">
        <w:rPr>
          <w:rFonts w:eastAsia="Calibri"/>
          <w:sz w:val="22"/>
          <w:szCs w:val="22"/>
        </w:rPr>
        <w:t xml:space="preserve"> оказания услуг: </w:t>
      </w:r>
      <w:r w:rsidR="006352A5" w:rsidRPr="00972BD6">
        <w:rPr>
          <w:iCs/>
          <w:snapToGrid w:val="0"/>
          <w:sz w:val="22"/>
          <w:szCs w:val="22"/>
        </w:rPr>
        <w:t xml:space="preserve">Конкурс «Экспортер года 2021» должен быть проведен в </w:t>
      </w:r>
      <w:r w:rsidR="006352A5" w:rsidRPr="00972BD6">
        <w:rPr>
          <w:rFonts w:eastAsia="Arial Unicode MS"/>
          <w:bCs/>
          <w:sz w:val="22"/>
          <w:szCs w:val="22"/>
          <w:lang w:bidi="ru-RU"/>
        </w:rPr>
        <w:t>период с 15.05.2022г. по 15.06.2022г., при этом, конкретная дата проведения торжественной церемонии награждения победителей Конкурса определяется Заказчиком, в рамках указанного периода</w:t>
      </w:r>
      <w:r w:rsidR="00D24E6E" w:rsidRPr="00972BD6">
        <w:rPr>
          <w:rFonts w:eastAsia="Calibri"/>
          <w:sz w:val="22"/>
          <w:szCs w:val="22"/>
        </w:rPr>
        <w:t>.</w:t>
      </w:r>
    </w:p>
    <w:p w14:paraId="734E985F" w14:textId="243F41E4" w:rsidR="006352A5" w:rsidRPr="00972BD6" w:rsidRDefault="006352A5" w:rsidP="009F27AE">
      <w:pPr>
        <w:pStyle w:val="af"/>
        <w:numPr>
          <w:ilvl w:val="1"/>
          <w:numId w:val="46"/>
        </w:numPr>
        <w:tabs>
          <w:tab w:val="left" w:pos="1276"/>
        </w:tabs>
        <w:ind w:left="0" w:firstLine="720"/>
        <w:jc w:val="both"/>
        <w:rPr>
          <w:rFonts w:eastAsia="Calibri"/>
          <w:sz w:val="22"/>
          <w:szCs w:val="22"/>
        </w:rPr>
      </w:pPr>
      <w:r w:rsidRPr="00972BD6">
        <w:rPr>
          <w:sz w:val="22"/>
          <w:szCs w:val="22"/>
        </w:rPr>
        <w:t>Ответственным лицом со стороны Заказчика, осуществляющим взаимодействие и контроль по настоящему Договору является его структурное подразделение - Центр поддержки экспортной деятельности.</w:t>
      </w:r>
    </w:p>
    <w:p w14:paraId="344A0190" w14:textId="77777777" w:rsidR="00F30785" w:rsidRPr="00972BD6" w:rsidRDefault="00F30785" w:rsidP="009F27AE">
      <w:pPr>
        <w:ind w:firstLine="720"/>
        <w:jc w:val="both"/>
        <w:rPr>
          <w:sz w:val="22"/>
          <w:szCs w:val="22"/>
        </w:rPr>
      </w:pPr>
    </w:p>
    <w:p w14:paraId="162AC024" w14:textId="77777777" w:rsidR="00844AD1" w:rsidRPr="00972BD6" w:rsidRDefault="00844AD1" w:rsidP="009F27AE">
      <w:pPr>
        <w:widowControl w:val="0"/>
        <w:suppressAutoHyphens/>
        <w:ind w:firstLine="720"/>
        <w:contextualSpacing/>
        <w:jc w:val="center"/>
        <w:rPr>
          <w:b/>
          <w:bCs/>
          <w:sz w:val="22"/>
          <w:szCs w:val="22"/>
          <w:lang w:eastAsia="ar-SA"/>
        </w:rPr>
      </w:pPr>
      <w:r w:rsidRPr="00972BD6">
        <w:rPr>
          <w:b/>
          <w:bCs/>
          <w:sz w:val="22"/>
          <w:szCs w:val="22"/>
          <w:lang w:eastAsia="ar-SA"/>
        </w:rPr>
        <w:t>2. Права и обязанности Сторон</w:t>
      </w:r>
    </w:p>
    <w:p w14:paraId="58140B91" w14:textId="77777777" w:rsidR="00844AD1" w:rsidRPr="00972BD6" w:rsidRDefault="00844AD1" w:rsidP="009F27AE">
      <w:pPr>
        <w:tabs>
          <w:tab w:val="left" w:pos="1276"/>
        </w:tabs>
        <w:ind w:firstLine="720"/>
        <w:jc w:val="both"/>
        <w:rPr>
          <w:rFonts w:eastAsia="Calibri"/>
          <w:sz w:val="22"/>
          <w:szCs w:val="22"/>
          <w:lang w:eastAsia="en-US"/>
        </w:rPr>
      </w:pPr>
      <w:r w:rsidRPr="00972BD6">
        <w:rPr>
          <w:rFonts w:eastAsia="Calibri"/>
          <w:sz w:val="22"/>
          <w:szCs w:val="22"/>
          <w:lang w:eastAsia="en-US"/>
        </w:rPr>
        <w:t>2.1.</w:t>
      </w:r>
      <w:r w:rsidRPr="00972BD6">
        <w:rPr>
          <w:rFonts w:eastAsia="Calibri"/>
          <w:sz w:val="22"/>
          <w:szCs w:val="22"/>
          <w:lang w:eastAsia="en-US"/>
        </w:rPr>
        <w:tab/>
        <w:t>Исполнитель обязан:</w:t>
      </w:r>
    </w:p>
    <w:p w14:paraId="140C9D8F" w14:textId="44B7961C" w:rsidR="00844AD1" w:rsidRPr="00972BD6" w:rsidRDefault="00844AD1" w:rsidP="009F27AE">
      <w:pPr>
        <w:autoSpaceDE w:val="0"/>
        <w:autoSpaceDN w:val="0"/>
        <w:adjustRightInd w:val="0"/>
        <w:ind w:firstLine="720"/>
        <w:jc w:val="both"/>
        <w:rPr>
          <w:rFonts w:eastAsia="Arial Unicode MS"/>
          <w:sz w:val="22"/>
          <w:szCs w:val="22"/>
        </w:rPr>
      </w:pPr>
      <w:r w:rsidRPr="00972BD6">
        <w:rPr>
          <w:rFonts w:eastAsia="Arial Unicode MS"/>
          <w:sz w:val="22"/>
          <w:szCs w:val="22"/>
        </w:rPr>
        <w:t>2.</w:t>
      </w:r>
      <w:r w:rsidR="00D24E6E" w:rsidRPr="00972BD6">
        <w:rPr>
          <w:rFonts w:eastAsia="Arial Unicode MS"/>
          <w:sz w:val="22"/>
          <w:szCs w:val="22"/>
        </w:rPr>
        <w:t>1</w:t>
      </w:r>
      <w:r w:rsidRPr="00972BD6">
        <w:rPr>
          <w:rFonts w:eastAsia="Arial Unicode MS"/>
          <w:sz w:val="22"/>
          <w:szCs w:val="22"/>
        </w:rPr>
        <w:t>.1.</w:t>
      </w:r>
      <w:r w:rsidRPr="00972BD6">
        <w:rPr>
          <w:rFonts w:eastAsia="Arial Unicode MS"/>
          <w:sz w:val="22"/>
          <w:szCs w:val="22"/>
        </w:rPr>
        <w:tab/>
      </w:r>
      <w:r w:rsidR="00413B21" w:rsidRPr="00972BD6">
        <w:rPr>
          <w:rFonts w:eastAsia="Arial Unicode MS"/>
          <w:sz w:val="22"/>
          <w:szCs w:val="22"/>
        </w:rPr>
        <w:t>Оказать</w:t>
      </w:r>
      <w:r w:rsidRPr="00972BD6">
        <w:rPr>
          <w:rFonts w:eastAsia="Arial Unicode MS"/>
          <w:sz w:val="22"/>
          <w:szCs w:val="22"/>
        </w:rPr>
        <w:t xml:space="preserve"> услуг</w:t>
      </w:r>
      <w:r w:rsidR="00413B21" w:rsidRPr="00972BD6">
        <w:rPr>
          <w:rFonts w:eastAsia="Arial Unicode MS"/>
          <w:sz w:val="22"/>
          <w:szCs w:val="22"/>
        </w:rPr>
        <w:t>и с надлежащим усердием и качеством</w:t>
      </w:r>
      <w:r w:rsidRPr="00972BD6">
        <w:rPr>
          <w:rFonts w:eastAsia="Arial Unicode MS"/>
          <w:sz w:val="22"/>
          <w:szCs w:val="22"/>
        </w:rPr>
        <w:t xml:space="preserve"> в соответствии с условиями настоящего Договора.</w:t>
      </w:r>
    </w:p>
    <w:p w14:paraId="52067F85" w14:textId="0AB73BFE" w:rsidR="00413B21" w:rsidRPr="00972BD6" w:rsidRDefault="00413B21" w:rsidP="009F27AE">
      <w:pPr>
        <w:autoSpaceDE w:val="0"/>
        <w:autoSpaceDN w:val="0"/>
        <w:adjustRightInd w:val="0"/>
        <w:ind w:firstLine="720"/>
        <w:jc w:val="both"/>
        <w:rPr>
          <w:color w:val="000000"/>
          <w:sz w:val="22"/>
          <w:szCs w:val="22"/>
        </w:rPr>
      </w:pPr>
      <w:r w:rsidRPr="00972BD6">
        <w:rPr>
          <w:rFonts w:eastAsia="Arial Unicode MS"/>
          <w:sz w:val="22"/>
          <w:szCs w:val="22"/>
        </w:rPr>
        <w:t>2.1.2.</w:t>
      </w:r>
      <w:r w:rsidRPr="00972BD6">
        <w:rPr>
          <w:rFonts w:eastAsia="Arial Unicode MS"/>
          <w:sz w:val="22"/>
          <w:szCs w:val="22"/>
        </w:rPr>
        <w:tab/>
      </w:r>
      <w:r w:rsidRPr="00972BD6">
        <w:rPr>
          <w:sz w:val="22"/>
          <w:szCs w:val="22"/>
        </w:rPr>
        <w:t>В письменной форме своевременно предупредить Заказчика об обстоятельствах, препятствующих своевременному оказанию услуг.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w:t>
      </w:r>
      <w:r w:rsidRPr="00972BD6">
        <w:rPr>
          <w:color w:val="000000"/>
          <w:sz w:val="22"/>
          <w:szCs w:val="22"/>
        </w:rPr>
        <w:t>.</w:t>
      </w:r>
    </w:p>
    <w:p w14:paraId="32852710" w14:textId="2EE0A776" w:rsidR="00413B21" w:rsidRPr="00972BD6" w:rsidRDefault="00413B21" w:rsidP="009F27AE">
      <w:pPr>
        <w:autoSpaceDE w:val="0"/>
        <w:autoSpaceDN w:val="0"/>
        <w:adjustRightInd w:val="0"/>
        <w:ind w:firstLine="720"/>
        <w:jc w:val="both"/>
        <w:rPr>
          <w:color w:val="000000"/>
          <w:sz w:val="22"/>
          <w:szCs w:val="22"/>
        </w:rPr>
      </w:pPr>
      <w:r w:rsidRPr="00972BD6">
        <w:rPr>
          <w:color w:val="000000"/>
          <w:sz w:val="22"/>
          <w:szCs w:val="22"/>
        </w:rPr>
        <w:t>2.1.3. Обеспечить конфиденциальность сведений, касающихся предмета Договора, хода его исполнения.</w:t>
      </w:r>
    </w:p>
    <w:p w14:paraId="7B85223F" w14:textId="7F53E383" w:rsidR="00351819" w:rsidRPr="00972BD6" w:rsidRDefault="00351819" w:rsidP="009F27AE">
      <w:pPr>
        <w:autoSpaceDE w:val="0"/>
        <w:autoSpaceDN w:val="0"/>
        <w:adjustRightInd w:val="0"/>
        <w:ind w:firstLine="720"/>
        <w:jc w:val="both"/>
        <w:rPr>
          <w:sz w:val="22"/>
          <w:szCs w:val="22"/>
        </w:rPr>
      </w:pPr>
      <w:r w:rsidRPr="00972BD6">
        <w:rPr>
          <w:color w:val="000000"/>
          <w:sz w:val="22"/>
          <w:szCs w:val="22"/>
        </w:rPr>
        <w:t xml:space="preserve">2.1.4. </w:t>
      </w:r>
      <w:r w:rsidRPr="00972BD6">
        <w:rPr>
          <w:sz w:val="22"/>
          <w:szCs w:val="22"/>
        </w:rPr>
        <w:t>Отказывать в предоставлении услуг субъекту малого и среднего предпринимательства Сахалинской области в случае, если они состоят с Исполнителем в одной группе лиц.</w:t>
      </w:r>
    </w:p>
    <w:p w14:paraId="504C2395" w14:textId="59F05F3D" w:rsidR="006352A5" w:rsidRPr="00972BD6" w:rsidRDefault="006352A5" w:rsidP="009F27AE">
      <w:pPr>
        <w:autoSpaceDE w:val="0"/>
        <w:autoSpaceDN w:val="0"/>
        <w:adjustRightInd w:val="0"/>
        <w:ind w:firstLine="720"/>
        <w:jc w:val="both"/>
        <w:rPr>
          <w:sz w:val="22"/>
          <w:szCs w:val="22"/>
        </w:rPr>
      </w:pPr>
      <w:r w:rsidRPr="00972BD6">
        <w:rPr>
          <w:sz w:val="22"/>
          <w:szCs w:val="22"/>
        </w:rPr>
        <w:t>2.1.5. Устранять недостатки в оказываемых услугах своими силами и за свой счет.</w:t>
      </w:r>
    </w:p>
    <w:p w14:paraId="75829B25" w14:textId="1218690B" w:rsidR="006352A5" w:rsidRPr="00972BD6" w:rsidRDefault="006352A5" w:rsidP="009F27AE">
      <w:pPr>
        <w:autoSpaceDE w:val="0"/>
        <w:autoSpaceDN w:val="0"/>
        <w:adjustRightInd w:val="0"/>
        <w:ind w:firstLine="720"/>
        <w:jc w:val="both"/>
        <w:rPr>
          <w:sz w:val="22"/>
          <w:szCs w:val="22"/>
        </w:rPr>
      </w:pPr>
      <w:r w:rsidRPr="00972BD6">
        <w:rPr>
          <w:sz w:val="22"/>
          <w:szCs w:val="22"/>
        </w:rPr>
        <w:t xml:space="preserve">2.1.6. Обеспечить соблюдение правил техники безопасности, противопожарных, санитарных, карантинных правил в целях недопущения распространения заболевания </w:t>
      </w:r>
      <w:proofErr w:type="spellStart"/>
      <w:r w:rsidRPr="00972BD6">
        <w:rPr>
          <w:sz w:val="22"/>
          <w:szCs w:val="22"/>
        </w:rPr>
        <w:t>коронавирусной</w:t>
      </w:r>
      <w:proofErr w:type="spellEnd"/>
      <w:r w:rsidRPr="00972BD6">
        <w:rPr>
          <w:sz w:val="22"/>
          <w:szCs w:val="22"/>
        </w:rPr>
        <w:t xml:space="preserve"> инфекцией (COVID-19).</w:t>
      </w:r>
    </w:p>
    <w:p w14:paraId="7CA0352A" w14:textId="1FD654D8" w:rsidR="003953BF" w:rsidRPr="00972BD6" w:rsidRDefault="003953BF" w:rsidP="009F27AE">
      <w:pPr>
        <w:autoSpaceDE w:val="0"/>
        <w:autoSpaceDN w:val="0"/>
        <w:adjustRightInd w:val="0"/>
        <w:ind w:firstLine="720"/>
        <w:jc w:val="both"/>
        <w:rPr>
          <w:rFonts w:eastAsia="Arial Unicode MS"/>
          <w:sz w:val="22"/>
          <w:szCs w:val="22"/>
        </w:rPr>
      </w:pPr>
      <w:r w:rsidRPr="00972BD6">
        <w:rPr>
          <w:sz w:val="22"/>
          <w:szCs w:val="22"/>
        </w:rPr>
        <w:t>2.1.5. Согласовывать с Заказчиком</w:t>
      </w:r>
      <w:r w:rsidR="009F27AE" w:rsidRPr="00972BD6">
        <w:rPr>
          <w:sz w:val="22"/>
          <w:szCs w:val="22"/>
        </w:rPr>
        <w:t xml:space="preserve"> помещение для проведения торжественной </w:t>
      </w:r>
      <w:r w:rsidR="009F27AE" w:rsidRPr="00972BD6">
        <w:rPr>
          <w:rFonts w:eastAsia="Arial Unicode MS"/>
          <w:bCs/>
          <w:sz w:val="22"/>
          <w:szCs w:val="22"/>
          <w:lang w:bidi="ru-RU"/>
        </w:rPr>
        <w:t xml:space="preserve">церемонии награждения победителей Конкурса, дизайн-макеты призов, а также </w:t>
      </w:r>
      <w:r w:rsidR="009F27AE" w:rsidRPr="00972BD6">
        <w:rPr>
          <w:sz w:val="22"/>
          <w:szCs w:val="22"/>
        </w:rPr>
        <w:t>основные моменты по организации и проведению Конкурса.</w:t>
      </w:r>
    </w:p>
    <w:p w14:paraId="43053AC2" w14:textId="77777777" w:rsidR="00844AD1" w:rsidRPr="00972BD6" w:rsidRDefault="00844AD1" w:rsidP="009F27AE">
      <w:pPr>
        <w:tabs>
          <w:tab w:val="left" w:pos="1276"/>
        </w:tabs>
        <w:ind w:firstLine="720"/>
        <w:jc w:val="both"/>
        <w:rPr>
          <w:rFonts w:eastAsia="Calibri"/>
          <w:sz w:val="22"/>
          <w:szCs w:val="22"/>
          <w:lang w:eastAsia="en-US"/>
        </w:rPr>
      </w:pPr>
      <w:r w:rsidRPr="00972BD6">
        <w:rPr>
          <w:rFonts w:eastAsia="Calibri"/>
          <w:sz w:val="22"/>
          <w:szCs w:val="22"/>
          <w:lang w:eastAsia="en-US"/>
        </w:rPr>
        <w:t>2.2.</w:t>
      </w:r>
      <w:r w:rsidRPr="00972BD6">
        <w:rPr>
          <w:rFonts w:eastAsia="Calibri"/>
          <w:sz w:val="22"/>
          <w:szCs w:val="22"/>
          <w:lang w:eastAsia="en-US"/>
        </w:rPr>
        <w:tab/>
        <w:t>Заказчик обязан:</w:t>
      </w:r>
    </w:p>
    <w:p w14:paraId="3AAC0D14" w14:textId="4F9E8A37" w:rsidR="00844AD1" w:rsidRPr="00972BD6" w:rsidRDefault="00D24E6E" w:rsidP="009F27AE">
      <w:pPr>
        <w:tabs>
          <w:tab w:val="left" w:pos="1418"/>
        </w:tabs>
        <w:ind w:firstLine="720"/>
        <w:jc w:val="both"/>
        <w:rPr>
          <w:rFonts w:eastAsia="Calibri"/>
          <w:sz w:val="22"/>
          <w:szCs w:val="22"/>
          <w:lang w:eastAsia="en-US"/>
        </w:rPr>
      </w:pPr>
      <w:r w:rsidRPr="00972BD6">
        <w:rPr>
          <w:rFonts w:eastAsia="Calibri"/>
          <w:sz w:val="22"/>
          <w:szCs w:val="22"/>
          <w:lang w:eastAsia="en-US"/>
        </w:rPr>
        <w:t>2</w:t>
      </w:r>
      <w:r w:rsidR="00844AD1" w:rsidRPr="00972BD6">
        <w:rPr>
          <w:rFonts w:eastAsia="Calibri"/>
          <w:sz w:val="22"/>
          <w:szCs w:val="22"/>
          <w:lang w:eastAsia="en-US"/>
        </w:rPr>
        <w:t>.</w:t>
      </w:r>
      <w:r w:rsidRPr="00972BD6">
        <w:rPr>
          <w:rFonts w:eastAsia="Calibri"/>
          <w:sz w:val="22"/>
          <w:szCs w:val="22"/>
          <w:lang w:eastAsia="en-US"/>
        </w:rPr>
        <w:t>2</w:t>
      </w:r>
      <w:r w:rsidR="00844AD1" w:rsidRPr="00972BD6">
        <w:rPr>
          <w:rFonts w:eastAsia="Calibri"/>
          <w:sz w:val="22"/>
          <w:szCs w:val="22"/>
          <w:lang w:eastAsia="en-US"/>
        </w:rPr>
        <w:t>.1.</w:t>
      </w:r>
      <w:r w:rsidR="00844AD1" w:rsidRPr="00972BD6">
        <w:rPr>
          <w:rFonts w:eastAsia="Calibri"/>
          <w:sz w:val="22"/>
          <w:szCs w:val="22"/>
          <w:lang w:eastAsia="en-US"/>
        </w:rPr>
        <w:tab/>
        <w:t>В соответствии с условиями настоящего Договора своевременно и в полном объеме опла</w:t>
      </w:r>
      <w:r w:rsidR="00A5045E" w:rsidRPr="00972BD6">
        <w:rPr>
          <w:rFonts w:eastAsia="Calibri"/>
          <w:sz w:val="22"/>
          <w:szCs w:val="22"/>
          <w:lang w:eastAsia="en-US"/>
        </w:rPr>
        <w:t>ти</w:t>
      </w:r>
      <w:r w:rsidR="00844AD1" w:rsidRPr="00972BD6">
        <w:rPr>
          <w:rFonts w:eastAsia="Calibri"/>
          <w:sz w:val="22"/>
          <w:szCs w:val="22"/>
          <w:lang w:eastAsia="en-US"/>
        </w:rPr>
        <w:t>ть Исполнителю стоимость оказанных услуг.</w:t>
      </w:r>
    </w:p>
    <w:p w14:paraId="757E819E" w14:textId="77777777" w:rsidR="00844AD1" w:rsidRPr="00972BD6" w:rsidRDefault="00844AD1" w:rsidP="009F27AE">
      <w:pPr>
        <w:shd w:val="clear" w:color="auto" w:fill="FFFFFF"/>
        <w:tabs>
          <w:tab w:val="left" w:pos="1276"/>
        </w:tabs>
        <w:ind w:firstLine="720"/>
        <w:jc w:val="both"/>
        <w:rPr>
          <w:rFonts w:eastAsia="Calibri"/>
          <w:bCs/>
          <w:color w:val="000000"/>
          <w:sz w:val="22"/>
          <w:szCs w:val="22"/>
          <w:lang w:eastAsia="en-US"/>
        </w:rPr>
      </w:pPr>
      <w:r w:rsidRPr="00972BD6">
        <w:rPr>
          <w:rFonts w:eastAsia="Calibri"/>
          <w:bCs/>
          <w:color w:val="000000"/>
          <w:sz w:val="22"/>
          <w:szCs w:val="22"/>
          <w:lang w:eastAsia="en-US"/>
        </w:rPr>
        <w:t>2.3</w:t>
      </w:r>
      <w:r w:rsidRPr="00972BD6">
        <w:rPr>
          <w:rFonts w:eastAsia="Calibri"/>
          <w:color w:val="000000"/>
          <w:sz w:val="22"/>
          <w:szCs w:val="22"/>
          <w:lang w:eastAsia="en-US"/>
        </w:rPr>
        <w:t>.</w:t>
      </w:r>
      <w:r w:rsidRPr="00972BD6">
        <w:rPr>
          <w:rFonts w:eastAsia="Calibri"/>
          <w:color w:val="000000"/>
          <w:sz w:val="22"/>
          <w:szCs w:val="22"/>
          <w:lang w:eastAsia="en-US"/>
        </w:rPr>
        <w:tab/>
        <w:t>З</w:t>
      </w:r>
      <w:r w:rsidRPr="00972BD6">
        <w:rPr>
          <w:rFonts w:eastAsia="Calibri"/>
          <w:bCs/>
          <w:color w:val="000000"/>
          <w:sz w:val="22"/>
          <w:szCs w:val="22"/>
          <w:lang w:eastAsia="en-US"/>
        </w:rPr>
        <w:t>аказчик имеет право:</w:t>
      </w:r>
    </w:p>
    <w:p w14:paraId="113F83EF" w14:textId="5BDF9883" w:rsidR="00844AD1" w:rsidRPr="00972BD6" w:rsidRDefault="00844AD1" w:rsidP="009F27AE">
      <w:pPr>
        <w:widowControl w:val="0"/>
        <w:tabs>
          <w:tab w:val="left" w:pos="993"/>
          <w:tab w:val="left" w:pos="1418"/>
        </w:tabs>
        <w:ind w:firstLine="720"/>
        <w:jc w:val="both"/>
        <w:rPr>
          <w:rFonts w:eastAsia="Calibri"/>
          <w:bCs/>
          <w:sz w:val="22"/>
          <w:szCs w:val="22"/>
          <w:lang w:eastAsia="en-US"/>
        </w:rPr>
      </w:pPr>
      <w:r w:rsidRPr="00972BD6">
        <w:rPr>
          <w:rFonts w:eastAsia="Calibri"/>
          <w:bCs/>
          <w:sz w:val="22"/>
          <w:szCs w:val="22"/>
          <w:lang w:eastAsia="en-US"/>
        </w:rPr>
        <w:t>2.3.1.</w:t>
      </w:r>
      <w:r w:rsidRPr="00972BD6">
        <w:rPr>
          <w:rFonts w:eastAsia="Calibri"/>
          <w:bCs/>
          <w:sz w:val="22"/>
          <w:szCs w:val="22"/>
          <w:lang w:eastAsia="en-US"/>
        </w:rPr>
        <w:tab/>
        <w:t xml:space="preserve">Требовать от Исполнителя надлежащего выполнения обязательств </w:t>
      </w:r>
      <w:r w:rsidR="00B549CA" w:rsidRPr="00972BD6">
        <w:rPr>
          <w:rFonts w:eastAsia="Calibri"/>
          <w:bCs/>
          <w:sz w:val="22"/>
          <w:szCs w:val="22"/>
          <w:lang w:eastAsia="en-US"/>
        </w:rPr>
        <w:t>по Договору</w:t>
      </w:r>
      <w:r w:rsidRPr="00972BD6">
        <w:rPr>
          <w:rFonts w:eastAsia="Calibri"/>
          <w:bCs/>
          <w:sz w:val="22"/>
          <w:szCs w:val="22"/>
          <w:lang w:eastAsia="en-US"/>
        </w:rPr>
        <w:t xml:space="preserve">, а также требовать своевременного устранения выявленных недостатков. </w:t>
      </w:r>
    </w:p>
    <w:p w14:paraId="4CB53347" w14:textId="254CC2AF" w:rsidR="00844AD1" w:rsidRPr="00972BD6" w:rsidRDefault="00844AD1" w:rsidP="009F27AE">
      <w:pPr>
        <w:shd w:val="clear" w:color="auto" w:fill="FFFFFF"/>
        <w:ind w:firstLine="720"/>
        <w:jc w:val="both"/>
        <w:rPr>
          <w:rFonts w:eastAsia="Calibri"/>
          <w:sz w:val="22"/>
          <w:szCs w:val="22"/>
          <w:lang w:eastAsia="en-US"/>
        </w:rPr>
      </w:pPr>
      <w:r w:rsidRPr="00972BD6">
        <w:rPr>
          <w:rFonts w:eastAsia="Calibri"/>
          <w:color w:val="000000"/>
          <w:sz w:val="22"/>
          <w:szCs w:val="22"/>
          <w:lang w:eastAsia="en-US"/>
        </w:rPr>
        <w:t>2.3.2.</w:t>
      </w:r>
      <w:r w:rsidRPr="00972BD6">
        <w:rPr>
          <w:rFonts w:eastAsia="Calibri"/>
          <w:color w:val="000000"/>
          <w:sz w:val="22"/>
          <w:szCs w:val="22"/>
          <w:lang w:eastAsia="en-US"/>
        </w:rPr>
        <w:tab/>
        <w:t xml:space="preserve">Контролировать качество и фактический объем услуг, </w:t>
      </w:r>
      <w:r w:rsidRPr="00972BD6">
        <w:rPr>
          <w:rFonts w:eastAsia="Calibri"/>
          <w:sz w:val="22"/>
          <w:szCs w:val="22"/>
          <w:lang w:eastAsia="en-US"/>
        </w:rPr>
        <w:t>оказываемых Исполнителем.</w:t>
      </w:r>
    </w:p>
    <w:p w14:paraId="0CD58925" w14:textId="25596263" w:rsidR="00317BB4" w:rsidRPr="00972BD6" w:rsidRDefault="00317BB4" w:rsidP="009F27AE">
      <w:pPr>
        <w:shd w:val="clear" w:color="auto" w:fill="FFFFFF"/>
        <w:ind w:firstLine="720"/>
        <w:jc w:val="both"/>
        <w:rPr>
          <w:rFonts w:eastAsia="Calibri"/>
          <w:sz w:val="22"/>
          <w:szCs w:val="22"/>
          <w:lang w:eastAsia="en-US"/>
        </w:rPr>
      </w:pPr>
      <w:r w:rsidRPr="00972BD6">
        <w:rPr>
          <w:rFonts w:eastAsia="Calibri"/>
          <w:sz w:val="22"/>
          <w:szCs w:val="22"/>
          <w:lang w:eastAsia="en-US"/>
        </w:rPr>
        <w:t>2.3.3.</w:t>
      </w:r>
      <w:r w:rsidRPr="00972BD6">
        <w:rPr>
          <w:rFonts w:eastAsia="Calibri"/>
          <w:sz w:val="22"/>
          <w:szCs w:val="22"/>
          <w:lang w:eastAsia="en-US"/>
        </w:rPr>
        <w:tab/>
      </w:r>
      <w:r w:rsidRPr="00972BD6">
        <w:rPr>
          <w:sz w:val="22"/>
          <w:szCs w:val="22"/>
        </w:rPr>
        <w:t>В одностороннем внесудебном порядке отказаться от исполнения Договора.</w:t>
      </w:r>
    </w:p>
    <w:p w14:paraId="5E7D0142" w14:textId="77777777" w:rsidR="00844AD1" w:rsidRPr="00972BD6" w:rsidRDefault="00D24E6E" w:rsidP="009F27AE">
      <w:pPr>
        <w:widowControl w:val="0"/>
        <w:tabs>
          <w:tab w:val="left" w:pos="1276"/>
        </w:tabs>
        <w:ind w:firstLine="720"/>
        <w:jc w:val="both"/>
        <w:rPr>
          <w:rFonts w:eastAsia="Lucida Sans Unicode"/>
          <w:bCs/>
          <w:sz w:val="22"/>
          <w:szCs w:val="22"/>
        </w:rPr>
      </w:pPr>
      <w:r w:rsidRPr="00972BD6">
        <w:rPr>
          <w:rFonts w:eastAsia="Lucida Sans Unicode"/>
          <w:bCs/>
          <w:sz w:val="22"/>
          <w:szCs w:val="22"/>
        </w:rPr>
        <w:t>2</w:t>
      </w:r>
      <w:r w:rsidR="00844AD1" w:rsidRPr="00972BD6">
        <w:rPr>
          <w:rFonts w:eastAsia="Lucida Sans Unicode"/>
          <w:bCs/>
          <w:sz w:val="22"/>
          <w:szCs w:val="22"/>
        </w:rPr>
        <w:t>.</w:t>
      </w:r>
      <w:r w:rsidRPr="00972BD6">
        <w:rPr>
          <w:rFonts w:eastAsia="Lucida Sans Unicode"/>
          <w:bCs/>
          <w:sz w:val="22"/>
          <w:szCs w:val="22"/>
        </w:rPr>
        <w:t>4</w:t>
      </w:r>
      <w:r w:rsidR="00844AD1" w:rsidRPr="00972BD6">
        <w:rPr>
          <w:rFonts w:eastAsia="Lucida Sans Unicode"/>
          <w:bCs/>
          <w:sz w:val="22"/>
          <w:szCs w:val="22"/>
        </w:rPr>
        <w:t>.</w:t>
      </w:r>
      <w:r w:rsidRPr="00972BD6">
        <w:rPr>
          <w:rFonts w:eastAsia="Lucida Sans Unicode"/>
          <w:bCs/>
          <w:sz w:val="22"/>
          <w:szCs w:val="22"/>
        </w:rPr>
        <w:tab/>
      </w:r>
      <w:r w:rsidR="00844AD1" w:rsidRPr="00972BD6">
        <w:rPr>
          <w:rFonts w:eastAsia="Lucida Sans Unicode"/>
          <w:bCs/>
          <w:sz w:val="22"/>
          <w:szCs w:val="22"/>
        </w:rPr>
        <w:t>Исполнитель имеет право:</w:t>
      </w:r>
    </w:p>
    <w:p w14:paraId="7CA63257" w14:textId="77777777" w:rsidR="00844AD1" w:rsidRPr="00972BD6" w:rsidRDefault="00D24E6E" w:rsidP="009F27AE">
      <w:pPr>
        <w:widowControl w:val="0"/>
        <w:ind w:firstLine="720"/>
        <w:jc w:val="both"/>
        <w:rPr>
          <w:rFonts w:eastAsia="Calibri"/>
          <w:bCs/>
          <w:sz w:val="22"/>
          <w:szCs w:val="22"/>
          <w:lang w:eastAsia="en-US"/>
        </w:rPr>
      </w:pPr>
      <w:r w:rsidRPr="00972BD6">
        <w:rPr>
          <w:rFonts w:eastAsia="Calibri"/>
          <w:bCs/>
          <w:sz w:val="22"/>
          <w:szCs w:val="22"/>
          <w:lang w:eastAsia="en-US"/>
        </w:rPr>
        <w:t>2</w:t>
      </w:r>
      <w:r w:rsidR="00844AD1" w:rsidRPr="00972BD6">
        <w:rPr>
          <w:rFonts w:eastAsia="Calibri"/>
          <w:bCs/>
          <w:sz w:val="22"/>
          <w:szCs w:val="22"/>
          <w:lang w:eastAsia="en-US"/>
        </w:rPr>
        <w:t>.</w:t>
      </w:r>
      <w:r w:rsidRPr="00972BD6">
        <w:rPr>
          <w:rFonts w:eastAsia="Calibri"/>
          <w:bCs/>
          <w:sz w:val="22"/>
          <w:szCs w:val="22"/>
          <w:lang w:eastAsia="en-US"/>
        </w:rPr>
        <w:t>4</w:t>
      </w:r>
      <w:r w:rsidR="00844AD1" w:rsidRPr="00972BD6">
        <w:rPr>
          <w:rFonts w:eastAsia="Calibri"/>
          <w:bCs/>
          <w:sz w:val="22"/>
          <w:szCs w:val="22"/>
          <w:lang w:eastAsia="en-US"/>
        </w:rPr>
        <w:t>.1.</w:t>
      </w:r>
      <w:r w:rsidRPr="00972BD6">
        <w:rPr>
          <w:rFonts w:eastAsia="Calibri"/>
          <w:bCs/>
          <w:sz w:val="22"/>
          <w:szCs w:val="22"/>
          <w:lang w:eastAsia="en-US"/>
        </w:rPr>
        <w:tab/>
      </w:r>
      <w:r w:rsidR="00844AD1" w:rsidRPr="00972BD6">
        <w:rPr>
          <w:rFonts w:eastAsia="Calibri"/>
          <w:bCs/>
          <w:sz w:val="22"/>
          <w:szCs w:val="22"/>
          <w:lang w:eastAsia="en-US"/>
        </w:rPr>
        <w:t xml:space="preserve">Требовать приемки и оплаты </w:t>
      </w:r>
      <w:r w:rsidRPr="00972BD6">
        <w:rPr>
          <w:rFonts w:eastAsia="Calibri"/>
          <w:bCs/>
          <w:sz w:val="22"/>
          <w:szCs w:val="22"/>
          <w:lang w:eastAsia="en-US"/>
        </w:rPr>
        <w:t>у</w:t>
      </w:r>
      <w:r w:rsidR="00844AD1" w:rsidRPr="00972BD6">
        <w:rPr>
          <w:rFonts w:eastAsia="Calibri"/>
          <w:bCs/>
          <w:sz w:val="22"/>
          <w:szCs w:val="22"/>
          <w:lang w:eastAsia="en-US"/>
        </w:rPr>
        <w:t xml:space="preserve">слуг в объеме, порядке, сроках и на условиях, предусмотренных настоящим </w:t>
      </w:r>
      <w:r w:rsidRPr="00972BD6">
        <w:rPr>
          <w:rFonts w:eastAsia="Calibri"/>
          <w:bCs/>
          <w:sz w:val="22"/>
          <w:szCs w:val="22"/>
          <w:lang w:eastAsia="en-US"/>
        </w:rPr>
        <w:t>Д</w:t>
      </w:r>
      <w:r w:rsidR="00844AD1" w:rsidRPr="00972BD6">
        <w:rPr>
          <w:rFonts w:eastAsia="Calibri"/>
          <w:bCs/>
          <w:sz w:val="22"/>
          <w:szCs w:val="22"/>
          <w:lang w:eastAsia="en-US"/>
        </w:rPr>
        <w:t>оговором.</w:t>
      </w:r>
    </w:p>
    <w:p w14:paraId="3272483C" w14:textId="77777777" w:rsidR="006132AB" w:rsidRPr="00972BD6" w:rsidRDefault="006132AB" w:rsidP="009F27AE">
      <w:pPr>
        <w:widowControl w:val="0"/>
        <w:ind w:firstLine="720"/>
        <w:rPr>
          <w:b/>
          <w:sz w:val="22"/>
          <w:szCs w:val="22"/>
        </w:rPr>
      </w:pPr>
    </w:p>
    <w:p w14:paraId="2F58C9A4" w14:textId="348A2320" w:rsidR="00C536EB" w:rsidRPr="00972BD6" w:rsidRDefault="00D24E6E" w:rsidP="009F27AE">
      <w:pPr>
        <w:widowControl w:val="0"/>
        <w:ind w:firstLine="720"/>
        <w:jc w:val="center"/>
        <w:rPr>
          <w:b/>
          <w:sz w:val="22"/>
          <w:szCs w:val="22"/>
        </w:rPr>
      </w:pPr>
      <w:r w:rsidRPr="00972BD6">
        <w:rPr>
          <w:b/>
          <w:sz w:val="22"/>
          <w:szCs w:val="22"/>
        </w:rPr>
        <w:t>3</w:t>
      </w:r>
      <w:r w:rsidR="00C536EB" w:rsidRPr="00972BD6">
        <w:rPr>
          <w:b/>
          <w:sz w:val="22"/>
          <w:szCs w:val="22"/>
        </w:rPr>
        <w:t>. Цена Договора и порядок расчетов</w:t>
      </w:r>
    </w:p>
    <w:p w14:paraId="34A27431" w14:textId="21BFB138" w:rsidR="00C536EB" w:rsidRPr="00972BD6" w:rsidRDefault="00D24E6E" w:rsidP="009F27AE">
      <w:pPr>
        <w:widowControl w:val="0"/>
        <w:tabs>
          <w:tab w:val="left" w:pos="1276"/>
        </w:tabs>
        <w:ind w:firstLine="720"/>
        <w:jc w:val="both"/>
        <w:rPr>
          <w:rFonts w:eastAsia="Calibri"/>
          <w:sz w:val="22"/>
          <w:szCs w:val="22"/>
        </w:rPr>
      </w:pPr>
      <w:r w:rsidRPr="00972BD6">
        <w:rPr>
          <w:sz w:val="22"/>
          <w:szCs w:val="22"/>
        </w:rPr>
        <w:t>3</w:t>
      </w:r>
      <w:r w:rsidR="00C536EB" w:rsidRPr="00972BD6">
        <w:rPr>
          <w:sz w:val="22"/>
          <w:szCs w:val="22"/>
        </w:rPr>
        <w:t>.1.</w:t>
      </w:r>
      <w:r w:rsidR="00C536EB" w:rsidRPr="00972BD6">
        <w:rPr>
          <w:b/>
          <w:sz w:val="22"/>
          <w:szCs w:val="22"/>
        </w:rPr>
        <w:tab/>
      </w:r>
      <w:r w:rsidR="00C536EB" w:rsidRPr="00972BD6">
        <w:rPr>
          <w:rFonts w:eastAsia="Calibri"/>
          <w:sz w:val="22"/>
          <w:szCs w:val="22"/>
          <w:lang w:eastAsia="en-US"/>
        </w:rPr>
        <w:t xml:space="preserve">Стоимость услуг, предоставляемых в соответствии с настоящим Договором составляет </w:t>
      </w:r>
      <w:r w:rsidR="00696421" w:rsidRPr="00972BD6">
        <w:rPr>
          <w:rFonts w:eastAsia="Calibri"/>
          <w:b/>
          <w:sz w:val="22"/>
          <w:szCs w:val="22"/>
          <w:lang w:eastAsia="en-US"/>
        </w:rPr>
        <w:t>_____________</w:t>
      </w:r>
      <w:r w:rsidR="00C536EB" w:rsidRPr="00972BD6">
        <w:rPr>
          <w:rFonts w:eastAsia="Calibri"/>
          <w:b/>
          <w:sz w:val="22"/>
          <w:szCs w:val="22"/>
          <w:lang w:eastAsia="en-US"/>
        </w:rPr>
        <w:t xml:space="preserve"> </w:t>
      </w:r>
      <w:r w:rsidR="00C536EB" w:rsidRPr="00972BD6">
        <w:rPr>
          <w:rFonts w:eastAsia="Calibri"/>
          <w:sz w:val="22"/>
          <w:szCs w:val="22"/>
          <w:lang w:eastAsia="en-US"/>
        </w:rPr>
        <w:t>(</w:t>
      </w:r>
      <w:r w:rsidR="00696421" w:rsidRPr="00972BD6">
        <w:rPr>
          <w:rFonts w:eastAsia="Calibri"/>
          <w:b/>
          <w:sz w:val="22"/>
          <w:szCs w:val="22"/>
          <w:lang w:eastAsia="en-US"/>
        </w:rPr>
        <w:t>_____________</w:t>
      </w:r>
      <w:r w:rsidR="00C536EB" w:rsidRPr="00972BD6">
        <w:rPr>
          <w:rFonts w:eastAsia="Calibri"/>
          <w:sz w:val="22"/>
          <w:szCs w:val="22"/>
          <w:lang w:eastAsia="en-US"/>
        </w:rPr>
        <w:t>)</w:t>
      </w:r>
      <w:r w:rsidR="00C536EB" w:rsidRPr="00972BD6">
        <w:rPr>
          <w:rFonts w:eastAsia="Calibri"/>
          <w:sz w:val="22"/>
          <w:szCs w:val="22"/>
        </w:rPr>
        <w:t xml:space="preserve"> рублей, НДС </w:t>
      </w:r>
      <w:r w:rsidR="00696421" w:rsidRPr="00972BD6">
        <w:rPr>
          <w:rFonts w:eastAsia="Calibri"/>
          <w:b/>
          <w:sz w:val="22"/>
          <w:szCs w:val="22"/>
          <w:lang w:eastAsia="en-US"/>
        </w:rPr>
        <w:t>_____________</w:t>
      </w:r>
      <w:r w:rsidR="00C536EB" w:rsidRPr="00972BD6">
        <w:rPr>
          <w:rFonts w:eastAsia="Calibri"/>
          <w:sz w:val="22"/>
          <w:szCs w:val="22"/>
        </w:rPr>
        <w:t>.</w:t>
      </w:r>
    </w:p>
    <w:p w14:paraId="57505530" w14:textId="1E907467" w:rsidR="00C536EB" w:rsidRPr="00972BD6" w:rsidRDefault="006352A5" w:rsidP="009F27AE">
      <w:pPr>
        <w:widowControl w:val="0"/>
        <w:tabs>
          <w:tab w:val="left" w:pos="180"/>
          <w:tab w:val="left" w:pos="360"/>
          <w:tab w:val="left" w:pos="1276"/>
        </w:tabs>
        <w:ind w:firstLine="720"/>
        <w:jc w:val="both"/>
        <w:rPr>
          <w:sz w:val="22"/>
          <w:szCs w:val="22"/>
        </w:rPr>
      </w:pPr>
      <w:r w:rsidRPr="00972BD6">
        <w:rPr>
          <w:rStyle w:val="FontStyle30"/>
          <w:rFonts w:eastAsia="Calibri"/>
          <w:sz w:val="22"/>
          <w:szCs w:val="22"/>
        </w:rPr>
        <w:t xml:space="preserve">В стоимость включены все расходы </w:t>
      </w:r>
      <w:r w:rsidRPr="00972BD6">
        <w:rPr>
          <w:sz w:val="22"/>
          <w:szCs w:val="22"/>
        </w:rPr>
        <w:t>Исполнителя</w:t>
      </w:r>
      <w:r w:rsidRPr="00972BD6">
        <w:rPr>
          <w:rStyle w:val="FontStyle30"/>
          <w:rFonts w:eastAsia="Calibri"/>
          <w:sz w:val="22"/>
          <w:szCs w:val="22"/>
        </w:rPr>
        <w:t xml:space="preserve">, связанные с оказанием услуг по договору, в том числе, но не ограничиваясь, налоги, сборы и иные обязательные платежи, транспортные расходы по проезду в г. Южно-Сахалинск, проживание и питание, </w:t>
      </w:r>
      <w:r w:rsidRPr="00972BD6">
        <w:rPr>
          <w:color w:val="000000"/>
          <w:sz w:val="22"/>
          <w:szCs w:val="22"/>
        </w:rPr>
        <w:t>прочие расходы</w:t>
      </w:r>
      <w:r w:rsidR="00C536EB" w:rsidRPr="00972BD6">
        <w:rPr>
          <w:sz w:val="22"/>
          <w:szCs w:val="22"/>
        </w:rPr>
        <w:t>.</w:t>
      </w:r>
    </w:p>
    <w:p w14:paraId="36D7634C" w14:textId="39AC94AA" w:rsidR="00C536EB" w:rsidRPr="00972BD6" w:rsidRDefault="00D24E6E" w:rsidP="009F27AE">
      <w:pPr>
        <w:widowControl w:val="0"/>
        <w:tabs>
          <w:tab w:val="left" w:pos="1276"/>
        </w:tabs>
        <w:ind w:firstLine="720"/>
        <w:jc w:val="both"/>
        <w:rPr>
          <w:rFonts w:eastAsia="Calibri"/>
          <w:sz w:val="22"/>
          <w:szCs w:val="22"/>
        </w:rPr>
      </w:pPr>
      <w:r w:rsidRPr="00972BD6">
        <w:rPr>
          <w:sz w:val="22"/>
          <w:szCs w:val="22"/>
        </w:rPr>
        <w:t>3</w:t>
      </w:r>
      <w:r w:rsidR="00C536EB" w:rsidRPr="00972BD6">
        <w:rPr>
          <w:sz w:val="22"/>
          <w:szCs w:val="22"/>
        </w:rPr>
        <w:t>.</w:t>
      </w:r>
      <w:r w:rsidR="0089575D" w:rsidRPr="00972BD6">
        <w:rPr>
          <w:sz w:val="22"/>
          <w:szCs w:val="22"/>
        </w:rPr>
        <w:t>2</w:t>
      </w:r>
      <w:r w:rsidR="00C536EB" w:rsidRPr="00972BD6">
        <w:rPr>
          <w:sz w:val="22"/>
          <w:szCs w:val="22"/>
        </w:rPr>
        <w:t>.</w:t>
      </w:r>
      <w:r w:rsidR="00C536EB" w:rsidRPr="00972BD6">
        <w:rPr>
          <w:sz w:val="22"/>
          <w:szCs w:val="22"/>
        </w:rPr>
        <w:tab/>
      </w:r>
      <w:r w:rsidR="0089575D" w:rsidRPr="00972BD6">
        <w:rPr>
          <w:sz w:val="22"/>
          <w:szCs w:val="22"/>
        </w:rPr>
        <w:t xml:space="preserve">Оплата по Договору осуществляется Заказчиком </w:t>
      </w:r>
      <w:r w:rsidR="00696421" w:rsidRPr="00972BD6">
        <w:rPr>
          <w:sz w:val="22"/>
          <w:szCs w:val="22"/>
        </w:rPr>
        <w:t xml:space="preserve">в рублях РФ, </w:t>
      </w:r>
      <w:r w:rsidR="0089575D" w:rsidRPr="00972BD6">
        <w:rPr>
          <w:rFonts w:eastAsia="Calibri"/>
          <w:sz w:val="22"/>
          <w:szCs w:val="22"/>
        </w:rPr>
        <w:t xml:space="preserve">путем перечисления денежных средств на расчетный счет Исполнителя, в </w:t>
      </w:r>
      <w:r w:rsidR="00696421" w:rsidRPr="00972BD6">
        <w:rPr>
          <w:rFonts w:eastAsia="Calibri"/>
          <w:sz w:val="22"/>
          <w:szCs w:val="22"/>
        </w:rPr>
        <w:t>следующем порядке:</w:t>
      </w:r>
    </w:p>
    <w:p w14:paraId="481F3BE1" w14:textId="77777777" w:rsidR="003953BF" w:rsidRPr="00972BD6" w:rsidRDefault="003953BF" w:rsidP="009F27AE">
      <w:pPr>
        <w:ind w:firstLine="720"/>
        <w:jc w:val="both"/>
        <w:rPr>
          <w:sz w:val="22"/>
          <w:szCs w:val="22"/>
        </w:rPr>
      </w:pPr>
      <w:r w:rsidRPr="00972BD6">
        <w:rPr>
          <w:sz w:val="22"/>
          <w:szCs w:val="22"/>
        </w:rPr>
        <w:t>- предоплата 50 % от цены договора, в течение 10 рабочих дней с момента подписания договора и получения счета на оплату;</w:t>
      </w:r>
    </w:p>
    <w:p w14:paraId="2CD01A4C" w14:textId="714908F7" w:rsidR="00696421" w:rsidRPr="00972BD6" w:rsidRDefault="003953BF" w:rsidP="009F27AE">
      <w:pPr>
        <w:widowControl w:val="0"/>
        <w:tabs>
          <w:tab w:val="left" w:pos="1276"/>
        </w:tabs>
        <w:ind w:firstLine="720"/>
        <w:jc w:val="both"/>
        <w:rPr>
          <w:rFonts w:eastAsia="Calibri"/>
          <w:sz w:val="22"/>
          <w:szCs w:val="22"/>
        </w:rPr>
      </w:pPr>
      <w:r w:rsidRPr="00972BD6">
        <w:rPr>
          <w:sz w:val="22"/>
          <w:szCs w:val="22"/>
        </w:rPr>
        <w:t>- остаток 50 % от цены договора оплачивается в течение 10 рабочих дней с момента подписания акта приемки-сдачи услуг и получения счета на оплату</w:t>
      </w:r>
      <w:r w:rsidR="00351819" w:rsidRPr="00972BD6">
        <w:rPr>
          <w:sz w:val="22"/>
          <w:szCs w:val="22"/>
        </w:rPr>
        <w:t>.</w:t>
      </w:r>
    </w:p>
    <w:p w14:paraId="58B21C65" w14:textId="36C4D11C" w:rsidR="00C536EB" w:rsidRPr="00972BD6" w:rsidRDefault="00D24E6E" w:rsidP="009F27AE">
      <w:pPr>
        <w:widowControl w:val="0"/>
        <w:tabs>
          <w:tab w:val="left" w:pos="1276"/>
        </w:tabs>
        <w:autoSpaceDE w:val="0"/>
        <w:autoSpaceDN w:val="0"/>
        <w:adjustRightInd w:val="0"/>
        <w:ind w:firstLine="720"/>
        <w:contextualSpacing/>
        <w:jc w:val="both"/>
        <w:rPr>
          <w:sz w:val="22"/>
          <w:szCs w:val="22"/>
        </w:rPr>
      </w:pPr>
      <w:r w:rsidRPr="00972BD6">
        <w:rPr>
          <w:sz w:val="22"/>
          <w:szCs w:val="22"/>
        </w:rPr>
        <w:t>3</w:t>
      </w:r>
      <w:r w:rsidR="00C536EB" w:rsidRPr="00972BD6">
        <w:rPr>
          <w:sz w:val="22"/>
          <w:szCs w:val="22"/>
        </w:rPr>
        <w:t>.</w:t>
      </w:r>
      <w:r w:rsidR="00351819" w:rsidRPr="00972BD6">
        <w:rPr>
          <w:sz w:val="22"/>
          <w:szCs w:val="22"/>
        </w:rPr>
        <w:t>3</w:t>
      </w:r>
      <w:r w:rsidR="00C536EB" w:rsidRPr="00972BD6">
        <w:rPr>
          <w:sz w:val="22"/>
          <w:szCs w:val="22"/>
        </w:rPr>
        <w:t>.</w:t>
      </w:r>
      <w:r w:rsidR="00C536EB" w:rsidRPr="00972BD6">
        <w:rPr>
          <w:sz w:val="22"/>
          <w:szCs w:val="22"/>
        </w:rPr>
        <w:tab/>
        <w:t>Датой оплаты является дата списания денежных средств с расчетного счета Заказчика.</w:t>
      </w:r>
      <w:r w:rsidR="00C73BC7" w:rsidRPr="00972BD6">
        <w:rPr>
          <w:sz w:val="22"/>
          <w:szCs w:val="22"/>
        </w:rPr>
        <w:t xml:space="preserve"> </w:t>
      </w:r>
    </w:p>
    <w:p w14:paraId="43F8321F" w14:textId="77777777" w:rsidR="00C536EB" w:rsidRPr="00972BD6" w:rsidRDefault="00C536EB" w:rsidP="009F27AE">
      <w:pPr>
        <w:widowControl w:val="0"/>
        <w:tabs>
          <w:tab w:val="left" w:pos="1276"/>
        </w:tabs>
        <w:autoSpaceDE w:val="0"/>
        <w:autoSpaceDN w:val="0"/>
        <w:adjustRightInd w:val="0"/>
        <w:ind w:firstLine="720"/>
        <w:contextualSpacing/>
        <w:jc w:val="both"/>
        <w:rPr>
          <w:sz w:val="22"/>
          <w:szCs w:val="22"/>
        </w:rPr>
      </w:pPr>
    </w:p>
    <w:p w14:paraId="23A7AA87" w14:textId="77777777" w:rsidR="00C536EB" w:rsidRPr="00972BD6" w:rsidRDefault="00D24E6E" w:rsidP="009F27AE">
      <w:pPr>
        <w:widowControl w:val="0"/>
        <w:ind w:firstLine="720"/>
        <w:jc w:val="center"/>
        <w:rPr>
          <w:b/>
          <w:sz w:val="22"/>
          <w:szCs w:val="22"/>
        </w:rPr>
      </w:pPr>
      <w:r w:rsidRPr="00972BD6">
        <w:rPr>
          <w:b/>
          <w:sz w:val="22"/>
          <w:szCs w:val="22"/>
        </w:rPr>
        <w:t>4</w:t>
      </w:r>
      <w:r w:rsidR="00C536EB" w:rsidRPr="00972BD6">
        <w:rPr>
          <w:b/>
          <w:sz w:val="22"/>
          <w:szCs w:val="22"/>
        </w:rPr>
        <w:t>. Порядок сдачи и приемки услуг</w:t>
      </w:r>
    </w:p>
    <w:p w14:paraId="77F06035" w14:textId="611E0121" w:rsidR="00C536EB" w:rsidRPr="00972BD6" w:rsidRDefault="00D24E6E" w:rsidP="009F27AE">
      <w:pPr>
        <w:widowControl w:val="0"/>
        <w:tabs>
          <w:tab w:val="left" w:pos="1276"/>
        </w:tabs>
        <w:ind w:firstLine="720"/>
        <w:jc w:val="both"/>
        <w:rPr>
          <w:sz w:val="22"/>
          <w:szCs w:val="22"/>
        </w:rPr>
      </w:pPr>
      <w:r w:rsidRPr="00972BD6">
        <w:rPr>
          <w:sz w:val="22"/>
          <w:szCs w:val="22"/>
        </w:rPr>
        <w:t>4</w:t>
      </w:r>
      <w:r w:rsidR="00C536EB" w:rsidRPr="00972BD6">
        <w:rPr>
          <w:sz w:val="22"/>
          <w:szCs w:val="22"/>
        </w:rPr>
        <w:t>.1.</w:t>
      </w:r>
      <w:r w:rsidR="00C536EB" w:rsidRPr="00972BD6">
        <w:rPr>
          <w:sz w:val="22"/>
          <w:szCs w:val="22"/>
        </w:rPr>
        <w:tab/>
      </w:r>
      <w:r w:rsidR="00725F26" w:rsidRPr="00972BD6">
        <w:rPr>
          <w:sz w:val="22"/>
          <w:szCs w:val="22"/>
        </w:rPr>
        <w:t xml:space="preserve">Приемка оказанных услуг по настоящему Договору производится по акту сдачи-приемки оказанных услуг (далее – Акт), представленного Исполнителем в 2 (двух) подписанных экземплярах. Одновременно с Актом Исполнитель предоставляет </w:t>
      </w:r>
      <w:r w:rsidR="006352A5" w:rsidRPr="00972BD6">
        <w:rPr>
          <w:sz w:val="22"/>
          <w:szCs w:val="22"/>
        </w:rPr>
        <w:t>отчетные документы: - отчет на</w:t>
      </w:r>
      <w:r w:rsidR="00725F26" w:rsidRPr="00972BD6">
        <w:rPr>
          <w:sz w:val="22"/>
          <w:szCs w:val="22"/>
        </w:rPr>
        <w:t xml:space="preserve"> официальном бланке </w:t>
      </w:r>
      <w:r w:rsidR="00725F26" w:rsidRPr="00972BD6">
        <w:rPr>
          <w:color w:val="000000"/>
          <w:sz w:val="22"/>
          <w:szCs w:val="22"/>
        </w:rPr>
        <w:t>Исполнителя</w:t>
      </w:r>
      <w:r w:rsidR="00725F26" w:rsidRPr="00972BD6">
        <w:rPr>
          <w:sz w:val="22"/>
          <w:szCs w:val="22"/>
        </w:rPr>
        <w:t xml:space="preserve">, </w:t>
      </w:r>
      <w:r w:rsidR="006352A5" w:rsidRPr="00972BD6">
        <w:rPr>
          <w:sz w:val="22"/>
          <w:szCs w:val="22"/>
        </w:rPr>
        <w:t xml:space="preserve">- </w:t>
      </w:r>
      <w:r w:rsidR="00C04D42" w:rsidRPr="00972BD6">
        <w:rPr>
          <w:sz w:val="22"/>
          <w:szCs w:val="22"/>
        </w:rPr>
        <w:t>материалы видеосъемки</w:t>
      </w:r>
      <w:r w:rsidR="006352A5" w:rsidRPr="00972BD6">
        <w:rPr>
          <w:sz w:val="22"/>
          <w:szCs w:val="22"/>
        </w:rPr>
        <w:t>,</w:t>
      </w:r>
      <w:r w:rsidR="00C04D42" w:rsidRPr="00972BD6">
        <w:rPr>
          <w:sz w:val="22"/>
          <w:szCs w:val="22"/>
        </w:rPr>
        <w:t xml:space="preserve"> </w:t>
      </w:r>
      <w:r w:rsidR="006352A5" w:rsidRPr="00972BD6">
        <w:rPr>
          <w:sz w:val="22"/>
          <w:szCs w:val="22"/>
        </w:rPr>
        <w:t xml:space="preserve">- </w:t>
      </w:r>
      <w:r w:rsidR="00725F26" w:rsidRPr="00972BD6">
        <w:rPr>
          <w:sz w:val="22"/>
          <w:szCs w:val="22"/>
        </w:rPr>
        <w:t>фотоотчет в электронном виде</w:t>
      </w:r>
      <w:r w:rsidR="00725F26" w:rsidRPr="00972BD6">
        <w:rPr>
          <w:bCs/>
          <w:sz w:val="22"/>
          <w:szCs w:val="22"/>
        </w:rPr>
        <w:t xml:space="preserve"> (</w:t>
      </w:r>
      <w:r w:rsidR="00725F26" w:rsidRPr="00972BD6">
        <w:rPr>
          <w:sz w:val="22"/>
          <w:szCs w:val="22"/>
        </w:rPr>
        <w:t xml:space="preserve">не менее </w:t>
      </w:r>
      <w:r w:rsidR="006352A5" w:rsidRPr="00972BD6">
        <w:rPr>
          <w:sz w:val="22"/>
          <w:szCs w:val="22"/>
        </w:rPr>
        <w:t>2</w:t>
      </w:r>
      <w:r w:rsidR="00725F26" w:rsidRPr="00972BD6">
        <w:rPr>
          <w:sz w:val="22"/>
          <w:szCs w:val="22"/>
        </w:rPr>
        <w:t>0 фотографий)</w:t>
      </w:r>
      <w:r w:rsidR="00B16245" w:rsidRPr="00972BD6">
        <w:rPr>
          <w:sz w:val="22"/>
          <w:szCs w:val="22"/>
        </w:rPr>
        <w:t>.</w:t>
      </w:r>
    </w:p>
    <w:p w14:paraId="5BA7CCF6" w14:textId="266E7A45" w:rsidR="00C536EB" w:rsidRPr="00972BD6" w:rsidRDefault="00D24E6E" w:rsidP="009F27AE">
      <w:pPr>
        <w:widowControl w:val="0"/>
        <w:tabs>
          <w:tab w:val="left" w:pos="1276"/>
        </w:tabs>
        <w:ind w:firstLine="720"/>
        <w:jc w:val="both"/>
        <w:rPr>
          <w:sz w:val="22"/>
          <w:szCs w:val="22"/>
        </w:rPr>
      </w:pPr>
      <w:r w:rsidRPr="00972BD6">
        <w:rPr>
          <w:sz w:val="22"/>
          <w:szCs w:val="22"/>
        </w:rPr>
        <w:t>4</w:t>
      </w:r>
      <w:r w:rsidR="00C536EB" w:rsidRPr="00972BD6">
        <w:rPr>
          <w:sz w:val="22"/>
          <w:szCs w:val="22"/>
        </w:rPr>
        <w:t>.2.</w:t>
      </w:r>
      <w:r w:rsidR="00C536EB" w:rsidRPr="00972BD6">
        <w:rPr>
          <w:sz w:val="22"/>
          <w:szCs w:val="22"/>
        </w:rPr>
        <w:tab/>
      </w:r>
      <w:r w:rsidR="00725F26" w:rsidRPr="00972BD6">
        <w:rPr>
          <w:color w:val="000000"/>
          <w:sz w:val="22"/>
          <w:szCs w:val="22"/>
        </w:rPr>
        <w:t>Исполнитель</w:t>
      </w:r>
      <w:r w:rsidR="00725F26" w:rsidRPr="00972BD6">
        <w:rPr>
          <w:sz w:val="22"/>
          <w:szCs w:val="22"/>
        </w:rPr>
        <w:t xml:space="preserve">, в течение 3 рабочих дней с момента окончания оказания услуг, обязан </w:t>
      </w:r>
      <w:r w:rsidR="00C04D42" w:rsidRPr="00972BD6">
        <w:rPr>
          <w:sz w:val="22"/>
          <w:szCs w:val="22"/>
        </w:rPr>
        <w:t>предоставить</w:t>
      </w:r>
      <w:r w:rsidR="00725F26" w:rsidRPr="00972BD6">
        <w:rPr>
          <w:sz w:val="22"/>
          <w:szCs w:val="22"/>
        </w:rPr>
        <w:t xml:space="preserve"> Заказчику </w:t>
      </w:r>
      <w:r w:rsidR="00C04D42" w:rsidRPr="00972BD6">
        <w:rPr>
          <w:sz w:val="22"/>
          <w:szCs w:val="22"/>
        </w:rPr>
        <w:t xml:space="preserve">Акт и </w:t>
      </w:r>
      <w:r w:rsidR="00725F26" w:rsidRPr="00972BD6">
        <w:rPr>
          <w:sz w:val="22"/>
          <w:szCs w:val="22"/>
        </w:rPr>
        <w:t>отчетные документы</w:t>
      </w:r>
      <w:r w:rsidR="00C536EB" w:rsidRPr="00972BD6">
        <w:rPr>
          <w:sz w:val="22"/>
          <w:szCs w:val="22"/>
        </w:rPr>
        <w:t>.</w:t>
      </w:r>
    </w:p>
    <w:p w14:paraId="4F6ECF02" w14:textId="4A86D2B7" w:rsidR="00C536EB" w:rsidRPr="00972BD6" w:rsidRDefault="00D24E6E" w:rsidP="009F27AE">
      <w:pPr>
        <w:widowControl w:val="0"/>
        <w:tabs>
          <w:tab w:val="left" w:pos="1276"/>
        </w:tabs>
        <w:ind w:firstLine="720"/>
        <w:jc w:val="both"/>
        <w:rPr>
          <w:sz w:val="22"/>
          <w:szCs w:val="22"/>
        </w:rPr>
      </w:pPr>
      <w:r w:rsidRPr="00972BD6">
        <w:rPr>
          <w:sz w:val="22"/>
          <w:szCs w:val="22"/>
        </w:rPr>
        <w:t>4</w:t>
      </w:r>
      <w:r w:rsidR="00C536EB" w:rsidRPr="00972BD6">
        <w:rPr>
          <w:sz w:val="22"/>
          <w:szCs w:val="22"/>
        </w:rPr>
        <w:t>.3.</w:t>
      </w:r>
      <w:r w:rsidR="00C536EB" w:rsidRPr="00972BD6">
        <w:rPr>
          <w:sz w:val="22"/>
          <w:szCs w:val="22"/>
        </w:rPr>
        <w:tab/>
        <w:t xml:space="preserve">В случае обнаружения при приемке оказанных услуг несоответствия условиям настоящего Договора, Заказчик извещает Исполнителя. Акт о выявленных недостатках (мотивированный отказ) составляется в письменной форме с указанием конкретных замечаний, который </w:t>
      </w:r>
      <w:r w:rsidR="00C04D42" w:rsidRPr="00972BD6">
        <w:rPr>
          <w:sz w:val="22"/>
          <w:szCs w:val="22"/>
        </w:rPr>
        <w:t>направляется</w:t>
      </w:r>
      <w:r w:rsidR="00C536EB" w:rsidRPr="00972BD6">
        <w:rPr>
          <w:sz w:val="22"/>
          <w:szCs w:val="22"/>
        </w:rPr>
        <w:t xml:space="preserve"> Исполнителю. Уклонение Исполнителя от подписания акта о выявленных недостатках не может служить основанием для освобождения Исполнителя от устранения недостатков, указанных в таком акте.</w:t>
      </w:r>
    </w:p>
    <w:p w14:paraId="6908712A" w14:textId="77777777" w:rsidR="00C536EB" w:rsidRPr="00972BD6" w:rsidRDefault="00C536EB" w:rsidP="009F27AE">
      <w:pPr>
        <w:widowControl w:val="0"/>
        <w:ind w:firstLine="720"/>
        <w:jc w:val="both"/>
        <w:rPr>
          <w:sz w:val="22"/>
          <w:szCs w:val="22"/>
        </w:rPr>
      </w:pPr>
      <w:r w:rsidRPr="00972BD6">
        <w:rPr>
          <w:sz w:val="22"/>
          <w:szCs w:val="22"/>
        </w:rPr>
        <w:t xml:space="preserve">Исполнитель обязан в течение 5 (Пяти) рабочих дней с момента получения акта устранить указанные недостатки за свой счет без каких-либо затрат со стороны Заказчика. </w:t>
      </w:r>
    </w:p>
    <w:p w14:paraId="03EA589D" w14:textId="26C47E7E" w:rsidR="00C536EB" w:rsidRPr="00972BD6" w:rsidRDefault="00D24E6E" w:rsidP="009F27AE">
      <w:pPr>
        <w:widowControl w:val="0"/>
        <w:tabs>
          <w:tab w:val="left" w:pos="1276"/>
        </w:tabs>
        <w:ind w:firstLine="720"/>
        <w:jc w:val="both"/>
        <w:rPr>
          <w:sz w:val="22"/>
          <w:szCs w:val="22"/>
        </w:rPr>
      </w:pPr>
      <w:r w:rsidRPr="00972BD6">
        <w:rPr>
          <w:sz w:val="22"/>
          <w:szCs w:val="22"/>
        </w:rPr>
        <w:t>4</w:t>
      </w:r>
      <w:r w:rsidR="00C536EB" w:rsidRPr="00972BD6">
        <w:rPr>
          <w:sz w:val="22"/>
          <w:szCs w:val="22"/>
        </w:rPr>
        <w:t>.4.</w:t>
      </w:r>
      <w:r w:rsidR="00C536EB" w:rsidRPr="00972BD6">
        <w:rPr>
          <w:sz w:val="22"/>
          <w:szCs w:val="22"/>
        </w:rPr>
        <w:tab/>
        <w:t xml:space="preserve">В случае устранения Исполнителем замечаний, указанных в мотивированном отказе от подписания акта </w:t>
      </w:r>
      <w:r w:rsidR="0014575F" w:rsidRPr="00972BD6">
        <w:rPr>
          <w:sz w:val="22"/>
          <w:szCs w:val="22"/>
        </w:rPr>
        <w:t>приема-передачи</w:t>
      </w:r>
      <w:r w:rsidR="00C536EB" w:rsidRPr="00972BD6">
        <w:rPr>
          <w:sz w:val="22"/>
          <w:szCs w:val="22"/>
        </w:rPr>
        <w:t xml:space="preserve"> оказанных услуг, Заказчик осуществляет приемку услуг и подписывает акт </w:t>
      </w:r>
      <w:r w:rsidR="0014575F" w:rsidRPr="00972BD6">
        <w:rPr>
          <w:sz w:val="22"/>
          <w:szCs w:val="22"/>
        </w:rPr>
        <w:t>приема-передачи</w:t>
      </w:r>
      <w:r w:rsidR="00C536EB" w:rsidRPr="00972BD6">
        <w:rPr>
          <w:sz w:val="22"/>
          <w:szCs w:val="22"/>
        </w:rPr>
        <w:t xml:space="preserve"> оказанных услуг в порядке и сроки, предусмотренные настоящим разделом Договора.</w:t>
      </w:r>
    </w:p>
    <w:p w14:paraId="3DAD69B3" w14:textId="7A5A30B6" w:rsidR="00C8202C" w:rsidRPr="00972BD6" w:rsidRDefault="00C8202C" w:rsidP="009F27AE">
      <w:pPr>
        <w:widowControl w:val="0"/>
        <w:shd w:val="clear" w:color="auto" w:fill="FFFFFF"/>
        <w:tabs>
          <w:tab w:val="left" w:pos="1276"/>
        </w:tabs>
        <w:autoSpaceDE w:val="0"/>
        <w:autoSpaceDN w:val="0"/>
        <w:adjustRightInd w:val="0"/>
        <w:ind w:firstLine="720"/>
        <w:jc w:val="both"/>
        <w:rPr>
          <w:b/>
          <w:color w:val="000000"/>
          <w:sz w:val="22"/>
          <w:szCs w:val="22"/>
        </w:rPr>
      </w:pPr>
    </w:p>
    <w:p w14:paraId="76B7C64F" w14:textId="264737F8" w:rsidR="00C536EB" w:rsidRPr="00972BD6" w:rsidRDefault="00D24E6E" w:rsidP="009F27AE">
      <w:pPr>
        <w:widowControl w:val="0"/>
        <w:shd w:val="clear" w:color="auto" w:fill="FFFFFF"/>
        <w:tabs>
          <w:tab w:val="left" w:pos="1276"/>
        </w:tabs>
        <w:autoSpaceDE w:val="0"/>
        <w:autoSpaceDN w:val="0"/>
        <w:adjustRightInd w:val="0"/>
        <w:ind w:firstLine="720"/>
        <w:jc w:val="center"/>
        <w:rPr>
          <w:b/>
          <w:color w:val="000000"/>
          <w:sz w:val="22"/>
          <w:szCs w:val="22"/>
        </w:rPr>
      </w:pPr>
      <w:r w:rsidRPr="00972BD6">
        <w:rPr>
          <w:b/>
          <w:color w:val="000000"/>
          <w:sz w:val="22"/>
          <w:szCs w:val="22"/>
        </w:rPr>
        <w:t>5</w:t>
      </w:r>
      <w:r w:rsidR="00C536EB" w:rsidRPr="00972BD6">
        <w:rPr>
          <w:b/>
          <w:color w:val="000000"/>
          <w:sz w:val="22"/>
          <w:szCs w:val="22"/>
        </w:rPr>
        <w:t>. Порядок разрешения споров</w:t>
      </w:r>
    </w:p>
    <w:p w14:paraId="3D470823" w14:textId="77777777" w:rsidR="00C536EB" w:rsidRPr="00972BD6" w:rsidRDefault="00D24E6E" w:rsidP="009F27AE">
      <w:pPr>
        <w:widowControl w:val="0"/>
        <w:shd w:val="clear" w:color="auto" w:fill="FFFFFF"/>
        <w:tabs>
          <w:tab w:val="left" w:pos="1276"/>
        </w:tabs>
        <w:autoSpaceDE w:val="0"/>
        <w:autoSpaceDN w:val="0"/>
        <w:adjustRightInd w:val="0"/>
        <w:ind w:firstLine="720"/>
        <w:jc w:val="both"/>
        <w:rPr>
          <w:color w:val="000000"/>
          <w:sz w:val="22"/>
          <w:szCs w:val="22"/>
        </w:rPr>
      </w:pPr>
      <w:r w:rsidRPr="00972BD6">
        <w:rPr>
          <w:color w:val="000000"/>
          <w:sz w:val="22"/>
          <w:szCs w:val="22"/>
        </w:rPr>
        <w:t>5</w:t>
      </w:r>
      <w:r w:rsidR="00C536EB" w:rsidRPr="00972BD6">
        <w:rPr>
          <w:color w:val="000000"/>
          <w:sz w:val="22"/>
          <w:szCs w:val="22"/>
        </w:rPr>
        <w:t>.1.</w:t>
      </w:r>
      <w:r w:rsidR="00C536EB" w:rsidRPr="00972BD6">
        <w:rPr>
          <w:color w:val="000000"/>
          <w:sz w:val="22"/>
          <w:szCs w:val="22"/>
        </w:rPr>
        <w:tab/>
        <w:t xml:space="preserve">В случае неисполнения или ненадлежащего исполнения обязательств, вытекающих из Договора, Сторона до обращения в суд предъявляет не исполнившей обязательства Стороне претензию в порядке, предусмотренном настоящим разделом. </w:t>
      </w:r>
    </w:p>
    <w:p w14:paraId="690FEBF3" w14:textId="76083399" w:rsidR="00C536EB" w:rsidRPr="00972BD6" w:rsidRDefault="00D24E6E" w:rsidP="009F27AE">
      <w:pPr>
        <w:widowControl w:val="0"/>
        <w:shd w:val="clear" w:color="auto" w:fill="FFFFFF"/>
        <w:tabs>
          <w:tab w:val="left" w:pos="1276"/>
        </w:tabs>
        <w:autoSpaceDE w:val="0"/>
        <w:autoSpaceDN w:val="0"/>
        <w:adjustRightInd w:val="0"/>
        <w:ind w:firstLine="720"/>
        <w:jc w:val="both"/>
        <w:rPr>
          <w:color w:val="000000"/>
          <w:sz w:val="22"/>
          <w:szCs w:val="22"/>
        </w:rPr>
      </w:pPr>
      <w:r w:rsidRPr="00972BD6">
        <w:rPr>
          <w:color w:val="000000"/>
          <w:sz w:val="22"/>
          <w:szCs w:val="22"/>
        </w:rPr>
        <w:t>5</w:t>
      </w:r>
      <w:r w:rsidR="00C536EB" w:rsidRPr="00972BD6">
        <w:rPr>
          <w:color w:val="000000"/>
          <w:sz w:val="22"/>
          <w:szCs w:val="22"/>
        </w:rPr>
        <w:t>.2.</w:t>
      </w:r>
      <w:r w:rsidR="00C536EB" w:rsidRPr="00972BD6">
        <w:rPr>
          <w:color w:val="000000"/>
          <w:sz w:val="22"/>
          <w:szCs w:val="22"/>
        </w:rPr>
        <w:tab/>
        <w:t>Претензия предъявляется в письменной форме. В претензии указываются: требования Стороны;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 Претензия направляется заказным почтовым отправлением с уведомлением о вручении по адресу Стороны, указанному в Договоре, либо по актуальному адресу Стороны, полученному из общедоступных официальных источников, либо вручается под расписку.</w:t>
      </w:r>
    </w:p>
    <w:p w14:paraId="22DBB3D4" w14:textId="02CB9742" w:rsidR="00C536EB" w:rsidRPr="00972BD6" w:rsidRDefault="00D24E6E" w:rsidP="009F27AE">
      <w:pPr>
        <w:widowControl w:val="0"/>
        <w:shd w:val="clear" w:color="auto" w:fill="FFFFFF"/>
        <w:tabs>
          <w:tab w:val="left" w:pos="1276"/>
        </w:tabs>
        <w:autoSpaceDE w:val="0"/>
        <w:autoSpaceDN w:val="0"/>
        <w:adjustRightInd w:val="0"/>
        <w:ind w:firstLine="720"/>
        <w:jc w:val="both"/>
        <w:rPr>
          <w:color w:val="000000"/>
          <w:sz w:val="22"/>
          <w:szCs w:val="22"/>
        </w:rPr>
      </w:pPr>
      <w:r w:rsidRPr="00972BD6">
        <w:rPr>
          <w:color w:val="000000"/>
          <w:sz w:val="22"/>
          <w:szCs w:val="22"/>
        </w:rPr>
        <w:t>5</w:t>
      </w:r>
      <w:r w:rsidR="00C536EB" w:rsidRPr="00972BD6">
        <w:rPr>
          <w:color w:val="000000"/>
          <w:sz w:val="22"/>
          <w:szCs w:val="22"/>
        </w:rPr>
        <w:t>.3.</w:t>
      </w:r>
      <w:r w:rsidR="00C536EB" w:rsidRPr="00972BD6">
        <w:rPr>
          <w:color w:val="000000"/>
          <w:sz w:val="22"/>
          <w:szCs w:val="22"/>
        </w:rPr>
        <w:tab/>
        <w:t xml:space="preserve">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 Ответ на претензию дается в письменной форме и подписывается руководителем или иным уполномоченным лицом соответствующей Стороны. Ответ на претензию направляется заказным почтовым отправлением с уведомлением о вручении по адресу Стороны, указанному в Договоре, либо по актуальному адресу Стороны, полученному из общедоступных официальных источников, либо вручается под расписку. Вне зависимости от получения/неполучения ответа на претензию по истечении 10 (Десяти) календарных дней со дня направления претензии Сторона, </w:t>
      </w:r>
      <w:r w:rsidR="00C536EB" w:rsidRPr="00972BD6">
        <w:rPr>
          <w:color w:val="000000"/>
          <w:sz w:val="22"/>
          <w:szCs w:val="22"/>
        </w:rPr>
        <w:lastRenderedPageBreak/>
        <w:t xml:space="preserve">предъявившая претензию, вправе передать спор на разрешение суда. </w:t>
      </w:r>
    </w:p>
    <w:p w14:paraId="618E8ABB" w14:textId="77777777" w:rsidR="00C536EB" w:rsidRPr="00972BD6" w:rsidRDefault="00D24E6E" w:rsidP="009F27AE">
      <w:pPr>
        <w:widowControl w:val="0"/>
        <w:shd w:val="clear" w:color="auto" w:fill="FFFFFF"/>
        <w:tabs>
          <w:tab w:val="left" w:pos="1276"/>
        </w:tabs>
        <w:autoSpaceDE w:val="0"/>
        <w:autoSpaceDN w:val="0"/>
        <w:adjustRightInd w:val="0"/>
        <w:ind w:firstLine="720"/>
        <w:jc w:val="both"/>
        <w:rPr>
          <w:color w:val="000000"/>
          <w:sz w:val="22"/>
          <w:szCs w:val="22"/>
        </w:rPr>
      </w:pPr>
      <w:r w:rsidRPr="00972BD6">
        <w:rPr>
          <w:color w:val="000000"/>
          <w:sz w:val="22"/>
          <w:szCs w:val="22"/>
        </w:rPr>
        <w:t>5</w:t>
      </w:r>
      <w:r w:rsidR="00C536EB" w:rsidRPr="00972BD6">
        <w:rPr>
          <w:color w:val="000000"/>
          <w:sz w:val="22"/>
          <w:szCs w:val="22"/>
        </w:rPr>
        <w:t>.4.</w:t>
      </w:r>
      <w:r w:rsidR="00C536EB" w:rsidRPr="00972BD6">
        <w:rPr>
          <w:color w:val="000000"/>
          <w:sz w:val="22"/>
          <w:szCs w:val="22"/>
        </w:rPr>
        <w:tab/>
        <w:t>Споры и разногласия, вытекающие из Договора, по которым Стороны не достигли договоренности, подлежат рассмотрению в соответствии с законодательством Российской Федерации в Арбитр</w:t>
      </w:r>
      <w:r w:rsidR="00844AD1" w:rsidRPr="00972BD6">
        <w:rPr>
          <w:color w:val="000000"/>
          <w:sz w:val="22"/>
          <w:szCs w:val="22"/>
        </w:rPr>
        <w:t>ажном суде Сахалинской области.</w:t>
      </w:r>
    </w:p>
    <w:p w14:paraId="346D030C" w14:textId="77777777" w:rsidR="00C536EB" w:rsidRPr="00972BD6" w:rsidRDefault="00C536EB" w:rsidP="009F27AE">
      <w:pPr>
        <w:widowControl w:val="0"/>
        <w:tabs>
          <w:tab w:val="left" w:pos="1276"/>
        </w:tabs>
        <w:autoSpaceDE w:val="0"/>
        <w:autoSpaceDN w:val="0"/>
        <w:adjustRightInd w:val="0"/>
        <w:ind w:firstLine="720"/>
        <w:contextualSpacing/>
        <w:jc w:val="both"/>
        <w:rPr>
          <w:sz w:val="22"/>
          <w:szCs w:val="22"/>
        </w:rPr>
      </w:pPr>
    </w:p>
    <w:p w14:paraId="551AB867" w14:textId="77777777" w:rsidR="00C536EB" w:rsidRPr="00972BD6" w:rsidRDefault="00D24E6E" w:rsidP="009F27AE">
      <w:pPr>
        <w:widowControl w:val="0"/>
        <w:ind w:firstLine="720"/>
        <w:jc w:val="center"/>
        <w:rPr>
          <w:b/>
          <w:sz w:val="22"/>
          <w:szCs w:val="22"/>
        </w:rPr>
      </w:pPr>
      <w:r w:rsidRPr="00972BD6">
        <w:rPr>
          <w:b/>
          <w:sz w:val="22"/>
          <w:szCs w:val="22"/>
        </w:rPr>
        <w:t>6</w:t>
      </w:r>
      <w:r w:rsidR="00C536EB" w:rsidRPr="00972BD6">
        <w:rPr>
          <w:b/>
          <w:sz w:val="22"/>
          <w:szCs w:val="22"/>
        </w:rPr>
        <w:t>. Ответственность Сторон</w:t>
      </w:r>
    </w:p>
    <w:p w14:paraId="7BF447E9" w14:textId="77777777" w:rsidR="00C536EB" w:rsidRPr="00972BD6" w:rsidRDefault="00D24E6E" w:rsidP="009F27AE">
      <w:pPr>
        <w:widowControl w:val="0"/>
        <w:tabs>
          <w:tab w:val="left" w:pos="1276"/>
        </w:tabs>
        <w:ind w:firstLine="720"/>
        <w:jc w:val="both"/>
        <w:rPr>
          <w:sz w:val="22"/>
          <w:szCs w:val="22"/>
        </w:rPr>
      </w:pPr>
      <w:r w:rsidRPr="00972BD6">
        <w:rPr>
          <w:sz w:val="22"/>
          <w:szCs w:val="22"/>
        </w:rPr>
        <w:t>6</w:t>
      </w:r>
      <w:r w:rsidR="00C536EB" w:rsidRPr="00972BD6">
        <w:rPr>
          <w:sz w:val="22"/>
          <w:szCs w:val="22"/>
        </w:rPr>
        <w:t>.1.</w:t>
      </w:r>
      <w:r w:rsidR="00C536EB" w:rsidRPr="00972BD6">
        <w:rPr>
          <w:sz w:val="22"/>
          <w:szCs w:val="22"/>
        </w:rPr>
        <w:tab/>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6577B8B1" w14:textId="42438B47" w:rsidR="005C662E" w:rsidRPr="00972BD6" w:rsidRDefault="00D24E6E" w:rsidP="009F27AE">
      <w:pPr>
        <w:widowControl w:val="0"/>
        <w:tabs>
          <w:tab w:val="left" w:pos="1276"/>
        </w:tabs>
        <w:ind w:firstLine="720"/>
        <w:jc w:val="both"/>
        <w:rPr>
          <w:sz w:val="22"/>
          <w:szCs w:val="22"/>
        </w:rPr>
      </w:pPr>
      <w:r w:rsidRPr="00972BD6">
        <w:rPr>
          <w:sz w:val="22"/>
          <w:szCs w:val="22"/>
        </w:rPr>
        <w:t>6</w:t>
      </w:r>
      <w:r w:rsidR="005C662E" w:rsidRPr="00972BD6">
        <w:rPr>
          <w:sz w:val="22"/>
          <w:szCs w:val="22"/>
        </w:rPr>
        <w:t>.2.</w:t>
      </w:r>
      <w:r w:rsidR="005C662E" w:rsidRPr="00972BD6">
        <w:rPr>
          <w:sz w:val="22"/>
          <w:szCs w:val="22"/>
        </w:rPr>
        <w:tab/>
        <w:t>При несоблюдении срока оплаты оказанных услуг по Договору, Заказчик выплачивает Исполнителю неустойку в виде пени в размере в 0,01 (Ноль целых одна сотая) процента от стоимости неоплаченных услуг за каждый день просрочки, но не более 1 (Одного) процента от общей стоимости услуг,</w:t>
      </w:r>
      <w:r w:rsidR="00844AD1" w:rsidRPr="00972BD6">
        <w:rPr>
          <w:sz w:val="22"/>
          <w:szCs w:val="22"/>
        </w:rPr>
        <w:t xml:space="preserve"> указанной в п. </w:t>
      </w:r>
      <w:r w:rsidR="00344036" w:rsidRPr="00972BD6">
        <w:rPr>
          <w:sz w:val="22"/>
          <w:szCs w:val="22"/>
        </w:rPr>
        <w:t>3</w:t>
      </w:r>
      <w:r w:rsidR="00844AD1" w:rsidRPr="00972BD6">
        <w:rPr>
          <w:sz w:val="22"/>
          <w:szCs w:val="22"/>
        </w:rPr>
        <w:t>.1 Договора</w:t>
      </w:r>
      <w:r w:rsidR="005C662E" w:rsidRPr="00972BD6">
        <w:rPr>
          <w:sz w:val="22"/>
          <w:szCs w:val="22"/>
        </w:rPr>
        <w:t>.</w:t>
      </w:r>
    </w:p>
    <w:p w14:paraId="24332193" w14:textId="6C29A37A" w:rsidR="00E07A99" w:rsidRPr="00972BD6" w:rsidRDefault="00E07A99" w:rsidP="009F27AE">
      <w:pPr>
        <w:widowControl w:val="0"/>
        <w:tabs>
          <w:tab w:val="left" w:pos="1276"/>
        </w:tabs>
        <w:ind w:firstLine="720"/>
        <w:jc w:val="both"/>
        <w:rPr>
          <w:sz w:val="22"/>
          <w:szCs w:val="22"/>
        </w:rPr>
      </w:pPr>
      <w:r w:rsidRPr="00972BD6">
        <w:rPr>
          <w:sz w:val="22"/>
          <w:szCs w:val="22"/>
        </w:rPr>
        <w:t>6.3.</w:t>
      </w:r>
      <w:r w:rsidRPr="00972BD6">
        <w:rPr>
          <w:sz w:val="22"/>
          <w:szCs w:val="22"/>
        </w:rPr>
        <w:tab/>
        <w:t xml:space="preserve">В случае неисполнения или ненадлежащего исполнения Исполнителем обязательств, </w:t>
      </w:r>
      <w:r w:rsidRPr="00972BD6">
        <w:rPr>
          <w:color w:val="000000"/>
          <w:sz w:val="22"/>
          <w:szCs w:val="22"/>
        </w:rPr>
        <w:t>вытекающих из Договора</w:t>
      </w:r>
      <w:r w:rsidRPr="00972BD6">
        <w:rPr>
          <w:sz w:val="22"/>
          <w:szCs w:val="22"/>
        </w:rPr>
        <w:t>, Исполнитель выплачивает Заказчику неустойку в виде штрафа в размере 20 (Двадцать) процентов от общей стоимости услуг, указанной в</w:t>
      </w:r>
      <w:r w:rsidR="00595AA9" w:rsidRPr="00972BD6">
        <w:rPr>
          <w:sz w:val="22"/>
          <w:szCs w:val="22"/>
        </w:rPr>
        <w:t xml:space="preserve"> </w:t>
      </w:r>
      <w:r w:rsidRPr="00972BD6">
        <w:rPr>
          <w:sz w:val="22"/>
          <w:szCs w:val="22"/>
        </w:rPr>
        <w:t xml:space="preserve">п. </w:t>
      </w:r>
      <w:r w:rsidR="00344036" w:rsidRPr="00972BD6">
        <w:rPr>
          <w:sz w:val="22"/>
          <w:szCs w:val="22"/>
        </w:rPr>
        <w:t>3</w:t>
      </w:r>
      <w:r w:rsidRPr="00972BD6">
        <w:rPr>
          <w:sz w:val="22"/>
          <w:szCs w:val="22"/>
        </w:rPr>
        <w:t>.1 Договора</w:t>
      </w:r>
      <w:r w:rsidR="00F05BDD" w:rsidRPr="00972BD6">
        <w:rPr>
          <w:sz w:val="22"/>
          <w:szCs w:val="22"/>
        </w:rPr>
        <w:t>.</w:t>
      </w:r>
    </w:p>
    <w:p w14:paraId="25DC2B15" w14:textId="66EF977E" w:rsidR="0067303D" w:rsidRPr="00972BD6" w:rsidRDefault="00D24E6E" w:rsidP="009F27AE">
      <w:pPr>
        <w:widowControl w:val="0"/>
        <w:tabs>
          <w:tab w:val="left" w:pos="1276"/>
        </w:tabs>
        <w:ind w:firstLine="720"/>
        <w:jc w:val="both"/>
        <w:rPr>
          <w:sz w:val="22"/>
          <w:szCs w:val="22"/>
        </w:rPr>
      </w:pPr>
      <w:r w:rsidRPr="00972BD6">
        <w:rPr>
          <w:sz w:val="22"/>
          <w:szCs w:val="22"/>
        </w:rPr>
        <w:t>6</w:t>
      </w:r>
      <w:r w:rsidR="00C536EB" w:rsidRPr="00972BD6">
        <w:rPr>
          <w:sz w:val="22"/>
          <w:szCs w:val="22"/>
        </w:rPr>
        <w:t>.</w:t>
      </w:r>
      <w:r w:rsidR="00E07A99" w:rsidRPr="00972BD6">
        <w:rPr>
          <w:sz w:val="22"/>
          <w:szCs w:val="22"/>
        </w:rPr>
        <w:t>4</w:t>
      </w:r>
      <w:r w:rsidR="00C536EB" w:rsidRPr="00972BD6">
        <w:rPr>
          <w:sz w:val="22"/>
          <w:szCs w:val="22"/>
        </w:rPr>
        <w:t>.</w:t>
      </w:r>
      <w:r w:rsidR="00C536EB" w:rsidRPr="00972BD6">
        <w:rPr>
          <w:sz w:val="22"/>
          <w:szCs w:val="22"/>
        </w:rPr>
        <w:tab/>
        <w:t xml:space="preserve">Уплата </w:t>
      </w:r>
      <w:r w:rsidR="005C662E" w:rsidRPr="00972BD6">
        <w:rPr>
          <w:sz w:val="22"/>
          <w:szCs w:val="22"/>
        </w:rPr>
        <w:t>неустойки</w:t>
      </w:r>
      <w:r w:rsidR="00C536EB" w:rsidRPr="00972BD6">
        <w:rPr>
          <w:sz w:val="22"/>
          <w:szCs w:val="22"/>
        </w:rPr>
        <w:t xml:space="preserve"> не освобождает Стороны от выполнения обязательств по настоящему Договору.</w:t>
      </w:r>
    </w:p>
    <w:p w14:paraId="2A7120F8" w14:textId="302FD15C" w:rsidR="00C536EB" w:rsidRPr="00972BD6" w:rsidRDefault="00D24E6E" w:rsidP="009F27AE">
      <w:pPr>
        <w:widowControl w:val="0"/>
        <w:tabs>
          <w:tab w:val="left" w:pos="1276"/>
        </w:tabs>
        <w:ind w:firstLine="720"/>
        <w:jc w:val="both"/>
        <w:rPr>
          <w:sz w:val="22"/>
          <w:szCs w:val="22"/>
        </w:rPr>
      </w:pPr>
      <w:r w:rsidRPr="00972BD6">
        <w:rPr>
          <w:sz w:val="22"/>
          <w:szCs w:val="22"/>
        </w:rPr>
        <w:t>6</w:t>
      </w:r>
      <w:r w:rsidR="00C536EB" w:rsidRPr="00972BD6">
        <w:rPr>
          <w:sz w:val="22"/>
          <w:szCs w:val="22"/>
        </w:rPr>
        <w:t>.</w:t>
      </w:r>
      <w:r w:rsidR="00E07A99" w:rsidRPr="00972BD6">
        <w:rPr>
          <w:sz w:val="22"/>
          <w:szCs w:val="22"/>
        </w:rPr>
        <w:t>5</w:t>
      </w:r>
      <w:r w:rsidR="00C536EB" w:rsidRPr="00972BD6">
        <w:rPr>
          <w:sz w:val="22"/>
          <w:szCs w:val="22"/>
        </w:rPr>
        <w:t>.</w:t>
      </w:r>
      <w:r w:rsidR="00C536EB" w:rsidRPr="00972BD6">
        <w:rPr>
          <w:sz w:val="22"/>
          <w:szCs w:val="22"/>
        </w:rPr>
        <w:tab/>
      </w:r>
      <w:r w:rsidR="00595AA9" w:rsidRPr="00972BD6">
        <w:rPr>
          <w:sz w:val="22"/>
          <w:szCs w:val="22"/>
        </w:rPr>
        <w:t>Неустойка</w:t>
      </w:r>
      <w:r w:rsidR="00C536EB" w:rsidRPr="00972BD6">
        <w:rPr>
          <w:sz w:val="22"/>
          <w:szCs w:val="22"/>
        </w:rPr>
        <w:t xml:space="preserve"> начисля</w:t>
      </w:r>
      <w:r w:rsidR="00595AA9" w:rsidRPr="00972BD6">
        <w:rPr>
          <w:sz w:val="22"/>
          <w:szCs w:val="22"/>
        </w:rPr>
        <w:t>е</w:t>
      </w:r>
      <w:r w:rsidR="00C536EB" w:rsidRPr="00972BD6">
        <w:rPr>
          <w:sz w:val="22"/>
          <w:szCs w:val="22"/>
        </w:rPr>
        <w:t>тся и уплачива</w:t>
      </w:r>
      <w:r w:rsidR="00595AA9" w:rsidRPr="00972BD6">
        <w:rPr>
          <w:sz w:val="22"/>
          <w:szCs w:val="22"/>
        </w:rPr>
        <w:t>е</w:t>
      </w:r>
      <w:r w:rsidR="00C536EB" w:rsidRPr="00972BD6">
        <w:rPr>
          <w:sz w:val="22"/>
          <w:szCs w:val="22"/>
        </w:rPr>
        <w:t>тся в случае предъявления претензии.</w:t>
      </w:r>
    </w:p>
    <w:p w14:paraId="357F91AF" w14:textId="03D7D1BA" w:rsidR="00317BB4" w:rsidRPr="00972BD6" w:rsidRDefault="00317BB4" w:rsidP="009F27AE">
      <w:pPr>
        <w:widowControl w:val="0"/>
        <w:tabs>
          <w:tab w:val="left" w:pos="1276"/>
        </w:tabs>
        <w:ind w:firstLine="720"/>
        <w:jc w:val="both"/>
        <w:rPr>
          <w:sz w:val="22"/>
          <w:szCs w:val="22"/>
        </w:rPr>
      </w:pPr>
      <w:r w:rsidRPr="00972BD6">
        <w:rPr>
          <w:sz w:val="22"/>
          <w:szCs w:val="22"/>
        </w:rPr>
        <w:t>6.6. 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все денежные средства, перечисленные для исполнения обязательств по Договору, при этом Исполнитель не вправе требовать от Заказчика возмещения фактически понесенных Исполнителем расходов.</w:t>
      </w:r>
    </w:p>
    <w:p w14:paraId="510AA26F" w14:textId="6B2C5B7E" w:rsidR="00C536EB" w:rsidRPr="00972BD6" w:rsidRDefault="00C536EB" w:rsidP="009F27AE">
      <w:pPr>
        <w:widowControl w:val="0"/>
        <w:tabs>
          <w:tab w:val="left" w:pos="1276"/>
        </w:tabs>
        <w:autoSpaceDE w:val="0"/>
        <w:autoSpaceDN w:val="0"/>
        <w:adjustRightInd w:val="0"/>
        <w:ind w:firstLine="720"/>
        <w:contextualSpacing/>
        <w:jc w:val="both"/>
        <w:rPr>
          <w:sz w:val="22"/>
          <w:szCs w:val="22"/>
        </w:rPr>
      </w:pPr>
    </w:p>
    <w:p w14:paraId="20065C16" w14:textId="3CBB0D10" w:rsidR="00D24E6E" w:rsidRPr="00972BD6" w:rsidRDefault="00D24E6E" w:rsidP="009F27AE">
      <w:pPr>
        <w:widowControl w:val="0"/>
        <w:ind w:firstLine="720"/>
        <w:jc w:val="center"/>
        <w:rPr>
          <w:b/>
          <w:sz w:val="22"/>
          <w:szCs w:val="22"/>
        </w:rPr>
      </w:pPr>
      <w:r w:rsidRPr="00972BD6">
        <w:rPr>
          <w:b/>
          <w:sz w:val="22"/>
          <w:szCs w:val="22"/>
        </w:rPr>
        <w:t>7. Заключительные положения</w:t>
      </w:r>
    </w:p>
    <w:p w14:paraId="0DC6167A" w14:textId="17CFC382" w:rsidR="005A2685" w:rsidRPr="00972BD6" w:rsidRDefault="00D24E6E" w:rsidP="009F27AE">
      <w:pPr>
        <w:widowControl w:val="0"/>
        <w:tabs>
          <w:tab w:val="left" w:pos="1276"/>
          <w:tab w:val="left" w:pos="1418"/>
        </w:tabs>
        <w:ind w:firstLine="720"/>
        <w:jc w:val="both"/>
        <w:rPr>
          <w:sz w:val="22"/>
          <w:szCs w:val="22"/>
        </w:rPr>
      </w:pPr>
      <w:r w:rsidRPr="00972BD6">
        <w:rPr>
          <w:sz w:val="22"/>
          <w:szCs w:val="22"/>
        </w:rPr>
        <w:t>7.1.</w:t>
      </w:r>
      <w:r w:rsidRPr="00972BD6">
        <w:rPr>
          <w:sz w:val="22"/>
          <w:szCs w:val="22"/>
        </w:rPr>
        <w:tab/>
        <w:t>Настоящий Договор вступает в силу с даты его подп</w:t>
      </w:r>
      <w:r w:rsidR="002B34CD" w:rsidRPr="00972BD6">
        <w:rPr>
          <w:sz w:val="22"/>
          <w:szCs w:val="22"/>
        </w:rPr>
        <w:t xml:space="preserve">исания Сторонами и </w:t>
      </w:r>
      <w:r w:rsidR="002B34CD" w:rsidRPr="00972BD6">
        <w:rPr>
          <w:b/>
          <w:sz w:val="22"/>
          <w:szCs w:val="22"/>
        </w:rPr>
        <w:t xml:space="preserve">действует по </w:t>
      </w:r>
      <w:r w:rsidR="00696421" w:rsidRPr="00972BD6">
        <w:rPr>
          <w:b/>
          <w:sz w:val="22"/>
          <w:szCs w:val="22"/>
        </w:rPr>
        <w:t>15.0</w:t>
      </w:r>
      <w:r w:rsidR="009F27AE" w:rsidRPr="00972BD6">
        <w:rPr>
          <w:b/>
          <w:sz w:val="22"/>
          <w:szCs w:val="22"/>
        </w:rPr>
        <w:t>6</w:t>
      </w:r>
      <w:r w:rsidR="006F186D" w:rsidRPr="00972BD6">
        <w:rPr>
          <w:b/>
          <w:sz w:val="22"/>
          <w:szCs w:val="22"/>
        </w:rPr>
        <w:t>.202</w:t>
      </w:r>
      <w:r w:rsidR="009F27AE" w:rsidRPr="00972BD6">
        <w:rPr>
          <w:b/>
          <w:sz w:val="22"/>
          <w:szCs w:val="22"/>
        </w:rPr>
        <w:t>2</w:t>
      </w:r>
      <w:r w:rsidR="002B34CD" w:rsidRPr="00972BD6">
        <w:rPr>
          <w:b/>
          <w:sz w:val="22"/>
          <w:szCs w:val="22"/>
        </w:rPr>
        <w:t xml:space="preserve">., но в любом случае до </w:t>
      </w:r>
      <w:r w:rsidRPr="00972BD6">
        <w:rPr>
          <w:b/>
          <w:sz w:val="22"/>
          <w:szCs w:val="22"/>
        </w:rPr>
        <w:t>полного исполнения</w:t>
      </w:r>
      <w:r w:rsidRPr="00972BD6">
        <w:rPr>
          <w:sz w:val="22"/>
          <w:szCs w:val="22"/>
        </w:rPr>
        <w:t xml:space="preserve"> Сторонами принятых на себя обязательств.</w:t>
      </w:r>
    </w:p>
    <w:p w14:paraId="4E36C266" w14:textId="650E9BAC" w:rsidR="009F27AE" w:rsidRPr="00972BD6" w:rsidRDefault="009F27AE" w:rsidP="009F27AE">
      <w:pPr>
        <w:widowControl w:val="0"/>
        <w:tabs>
          <w:tab w:val="left" w:pos="1276"/>
          <w:tab w:val="left" w:pos="1418"/>
        </w:tabs>
        <w:ind w:firstLine="720"/>
        <w:jc w:val="both"/>
        <w:rPr>
          <w:sz w:val="22"/>
          <w:szCs w:val="22"/>
        </w:rPr>
      </w:pPr>
      <w:r w:rsidRPr="00972BD6">
        <w:rPr>
          <w:sz w:val="22"/>
          <w:szCs w:val="22"/>
        </w:rPr>
        <w:t>7.2.</w:t>
      </w:r>
      <w:r w:rsidRPr="00972BD6">
        <w:rPr>
          <w:sz w:val="22"/>
          <w:szCs w:val="22"/>
        </w:rPr>
        <w:tab/>
        <w:t>Расторжение Договора допускается по соглашению сторон, по решению суда или в связи с односторонним отказом стороны Договора от исполнения Договора.</w:t>
      </w:r>
    </w:p>
    <w:p w14:paraId="25CCA690" w14:textId="104743CF" w:rsidR="009F27AE" w:rsidRPr="00972BD6" w:rsidRDefault="009F27AE" w:rsidP="009F27AE">
      <w:pPr>
        <w:widowControl w:val="0"/>
        <w:autoSpaceDE w:val="0"/>
        <w:autoSpaceDN w:val="0"/>
        <w:adjustRightInd w:val="0"/>
        <w:ind w:firstLine="720"/>
        <w:jc w:val="both"/>
        <w:rPr>
          <w:rFonts w:eastAsiaTheme="minorHAnsi"/>
          <w:sz w:val="22"/>
          <w:szCs w:val="22"/>
        </w:rPr>
      </w:pPr>
      <w:r w:rsidRPr="00972BD6">
        <w:rPr>
          <w:bCs/>
          <w:sz w:val="22"/>
          <w:szCs w:val="22"/>
        </w:rPr>
        <w:t>7.3. Заказчик</w:t>
      </w:r>
      <w:r w:rsidRPr="00972BD6">
        <w:rPr>
          <w:sz w:val="22"/>
          <w:szCs w:val="22"/>
        </w:rPr>
        <w:t xml:space="preserve"> вправе принять решение об одностороннем внесудебном отказе от исполнения Договора по следующим основаниям:</w:t>
      </w:r>
    </w:p>
    <w:p w14:paraId="2CA72992" w14:textId="62BBCF95" w:rsidR="009F27AE" w:rsidRPr="00972BD6" w:rsidRDefault="009F27AE" w:rsidP="009F27AE">
      <w:pPr>
        <w:ind w:firstLine="720"/>
        <w:jc w:val="both"/>
        <w:rPr>
          <w:sz w:val="22"/>
          <w:szCs w:val="22"/>
        </w:rPr>
      </w:pPr>
      <w:r w:rsidRPr="00972BD6">
        <w:rPr>
          <w:sz w:val="22"/>
          <w:szCs w:val="22"/>
        </w:rPr>
        <w:t>- нарушение Исполнителем п. 2.1.4 Договора;</w:t>
      </w:r>
    </w:p>
    <w:p w14:paraId="23F29E3B" w14:textId="77777777" w:rsidR="009F27AE" w:rsidRPr="00972BD6" w:rsidRDefault="009F27AE" w:rsidP="009F27AE">
      <w:pPr>
        <w:ind w:firstLine="720"/>
        <w:jc w:val="both"/>
        <w:rPr>
          <w:sz w:val="22"/>
          <w:szCs w:val="22"/>
        </w:rPr>
      </w:pPr>
      <w:r w:rsidRPr="00972BD6">
        <w:rPr>
          <w:sz w:val="22"/>
          <w:szCs w:val="22"/>
        </w:rPr>
        <w:t>- нарушение Исполнителем сроков оказания услуг более чем на 10 (Десять) календарных дней;</w:t>
      </w:r>
    </w:p>
    <w:p w14:paraId="2DAD0F42" w14:textId="77777777" w:rsidR="009F27AE" w:rsidRPr="00972BD6" w:rsidRDefault="009F27AE" w:rsidP="009F27AE">
      <w:pPr>
        <w:ind w:firstLine="720"/>
        <w:jc w:val="both"/>
        <w:rPr>
          <w:sz w:val="22"/>
          <w:szCs w:val="22"/>
        </w:rPr>
      </w:pPr>
      <w:r w:rsidRPr="00972BD6">
        <w:rPr>
          <w:sz w:val="22"/>
          <w:szCs w:val="22"/>
        </w:rPr>
        <w:t xml:space="preserve">- </w:t>
      </w:r>
      <w:r w:rsidRPr="00972BD6">
        <w:rPr>
          <w:bCs/>
          <w:sz w:val="22"/>
          <w:szCs w:val="22"/>
        </w:rPr>
        <w:t>Исполнитель</w:t>
      </w:r>
      <w:r w:rsidRPr="00972BD6">
        <w:rPr>
          <w:sz w:val="22"/>
          <w:szCs w:val="22"/>
        </w:rPr>
        <w:t xml:space="preserve"> не приступает своевременно к исполнению Договора или оказывает услуги настолько медленно, что завершение оказания услуг к установленному сроку становится явно невозможным;</w:t>
      </w:r>
    </w:p>
    <w:p w14:paraId="632F17F0" w14:textId="77777777" w:rsidR="009F27AE" w:rsidRPr="00972BD6" w:rsidRDefault="009F27AE" w:rsidP="009F27AE">
      <w:pPr>
        <w:ind w:firstLine="720"/>
        <w:jc w:val="both"/>
        <w:rPr>
          <w:sz w:val="22"/>
          <w:szCs w:val="22"/>
        </w:rPr>
      </w:pPr>
      <w:r w:rsidRPr="00972BD6">
        <w:rPr>
          <w:sz w:val="22"/>
          <w:szCs w:val="22"/>
        </w:rPr>
        <w:t>- во время оказания услуг по Договору стало очевидным, что они не будут оказаны надлежащим образом, Исполнитель не устранил недостатки в назначенный срок после получения требования об их устранении от Заказчика;</w:t>
      </w:r>
    </w:p>
    <w:p w14:paraId="20B63E89" w14:textId="77777777" w:rsidR="009F27AE" w:rsidRPr="00972BD6" w:rsidRDefault="009F27AE" w:rsidP="009F27AE">
      <w:pPr>
        <w:ind w:firstLine="720"/>
        <w:jc w:val="both"/>
        <w:rPr>
          <w:sz w:val="22"/>
          <w:szCs w:val="22"/>
        </w:rPr>
      </w:pPr>
      <w:r w:rsidRPr="00972BD6">
        <w:rPr>
          <w:sz w:val="22"/>
          <w:szCs w:val="22"/>
        </w:rPr>
        <w:t>- в случае, когда возникла невозможность исполнения обязательств по Договору по обстоятельствам, за которые ни одна из Сторон не отвечает.</w:t>
      </w:r>
    </w:p>
    <w:p w14:paraId="0A89DA46" w14:textId="77777777" w:rsidR="009F27AE" w:rsidRPr="00972BD6" w:rsidRDefault="009F27AE" w:rsidP="009F27AE">
      <w:pPr>
        <w:pStyle w:val="af"/>
        <w:tabs>
          <w:tab w:val="left" w:pos="1276"/>
          <w:tab w:val="left" w:pos="1418"/>
        </w:tabs>
        <w:ind w:left="0" w:firstLine="720"/>
        <w:rPr>
          <w:bCs/>
          <w:sz w:val="22"/>
          <w:szCs w:val="22"/>
        </w:rPr>
      </w:pPr>
      <w:r w:rsidRPr="00972BD6">
        <w:rPr>
          <w:sz w:val="22"/>
          <w:szCs w:val="22"/>
        </w:rPr>
        <w:t>О</w:t>
      </w:r>
      <w:r w:rsidRPr="00972BD6">
        <w:rPr>
          <w:bCs/>
          <w:sz w:val="22"/>
          <w:szCs w:val="22"/>
        </w:rPr>
        <w:t xml:space="preserve">тказ от исполнения Договора производится путем направления Заказчиком </w:t>
      </w:r>
      <w:r w:rsidRPr="00972BD6">
        <w:rPr>
          <w:sz w:val="22"/>
          <w:szCs w:val="22"/>
        </w:rPr>
        <w:t xml:space="preserve">Исполнителю </w:t>
      </w:r>
      <w:r w:rsidRPr="00972BD6">
        <w:rPr>
          <w:bCs/>
          <w:sz w:val="22"/>
          <w:szCs w:val="22"/>
        </w:rPr>
        <w:t xml:space="preserve">уведомления заказным письмом за 7 (Семь) календарных дней до расторжения Договора по адресу, указанному в Договоре. </w:t>
      </w:r>
    </w:p>
    <w:p w14:paraId="6587745D" w14:textId="77777777" w:rsidR="009F27AE" w:rsidRPr="00972BD6" w:rsidRDefault="009F27AE" w:rsidP="009F27AE">
      <w:pPr>
        <w:pStyle w:val="af"/>
        <w:tabs>
          <w:tab w:val="left" w:pos="1276"/>
          <w:tab w:val="left" w:pos="1418"/>
        </w:tabs>
        <w:ind w:left="0" w:firstLine="720"/>
        <w:rPr>
          <w:sz w:val="22"/>
          <w:szCs w:val="22"/>
        </w:rPr>
      </w:pPr>
      <w:r w:rsidRPr="00972BD6">
        <w:rPr>
          <w:sz w:val="22"/>
          <w:szCs w:val="22"/>
        </w:rPr>
        <w:t>При расторжении Договора в связи с односторонним отказом Заказчиком от исполнения Договора, Исполнитель возвращает Заказчику все денежные средства, при этом Исполнитель не вправе требовать от Заказчика возмещения фактически понесенных Исполнителем расходов, а также требовать от Заказчика возмещения каких-либо убытков, понесенных Исполнителем. Денежные средства Исполнитель обязан возвратить Заказчику в течение 10 (Десяти) рабочих дней с даты расторжения настоящего Договора.</w:t>
      </w:r>
    </w:p>
    <w:p w14:paraId="6AC87A70" w14:textId="494C58E8" w:rsidR="00D24E6E" w:rsidRPr="00972BD6" w:rsidRDefault="009F27AE" w:rsidP="009F27AE">
      <w:pPr>
        <w:tabs>
          <w:tab w:val="left" w:pos="1276"/>
          <w:tab w:val="left" w:pos="1418"/>
        </w:tabs>
        <w:ind w:firstLine="720"/>
        <w:jc w:val="both"/>
        <w:rPr>
          <w:iCs/>
          <w:sz w:val="22"/>
          <w:szCs w:val="22"/>
        </w:rPr>
      </w:pPr>
      <w:r w:rsidRPr="00972BD6">
        <w:rPr>
          <w:iCs/>
          <w:sz w:val="22"/>
          <w:szCs w:val="22"/>
        </w:rPr>
        <w:t>7.4.</w:t>
      </w:r>
      <w:r w:rsidR="00D24E6E" w:rsidRPr="00972BD6">
        <w:rPr>
          <w:iCs/>
          <w:sz w:val="22"/>
          <w:szCs w:val="22"/>
        </w:rPr>
        <w:tab/>
        <w:t>Исполнитель уведомлен и согласен с тем, что расчеты, проводимые между ним и Заказчиком, будут 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Исполнителем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14:paraId="280E0324" w14:textId="4115F66B" w:rsidR="00D24E6E" w:rsidRPr="00972BD6" w:rsidRDefault="00D24E6E" w:rsidP="009F27AE">
      <w:pPr>
        <w:widowControl w:val="0"/>
        <w:tabs>
          <w:tab w:val="left" w:pos="1276"/>
        </w:tabs>
        <w:ind w:firstLine="720"/>
        <w:jc w:val="both"/>
        <w:rPr>
          <w:sz w:val="22"/>
          <w:szCs w:val="22"/>
        </w:rPr>
      </w:pPr>
      <w:r w:rsidRPr="00972BD6">
        <w:rPr>
          <w:sz w:val="22"/>
          <w:szCs w:val="22"/>
        </w:rPr>
        <w:t>7.</w:t>
      </w:r>
      <w:r w:rsidR="009F27AE" w:rsidRPr="00972BD6">
        <w:rPr>
          <w:sz w:val="22"/>
          <w:szCs w:val="22"/>
        </w:rPr>
        <w:t>5</w:t>
      </w:r>
      <w:r w:rsidRPr="00972BD6">
        <w:rPr>
          <w:sz w:val="22"/>
          <w:szCs w:val="22"/>
        </w:rPr>
        <w:t>.</w:t>
      </w:r>
      <w:r w:rsidRPr="00972BD6">
        <w:rPr>
          <w:sz w:val="22"/>
          <w:szCs w:val="22"/>
        </w:rPr>
        <w:tab/>
        <w:t>Настоящий Договор составлен в двух экземплярах, имеющих равную юридическую силу, по одному для каждой из Сторон.</w:t>
      </w:r>
    </w:p>
    <w:p w14:paraId="6BE5ABD2" w14:textId="64FD898E" w:rsidR="00317BB4" w:rsidRPr="00972BD6" w:rsidRDefault="00317BB4" w:rsidP="009F27AE">
      <w:pPr>
        <w:widowControl w:val="0"/>
        <w:tabs>
          <w:tab w:val="left" w:pos="1276"/>
        </w:tabs>
        <w:ind w:firstLine="720"/>
        <w:jc w:val="both"/>
        <w:rPr>
          <w:sz w:val="22"/>
          <w:szCs w:val="22"/>
        </w:rPr>
      </w:pPr>
      <w:bookmarkStart w:id="1" w:name="_Hlk26369738"/>
      <w:r w:rsidRPr="00972BD6">
        <w:rPr>
          <w:sz w:val="22"/>
          <w:szCs w:val="22"/>
        </w:rPr>
        <w:lastRenderedPageBreak/>
        <w:t>Договор, претензии и иные документы, связанные с заключением, исполнением и 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w:t>
      </w:r>
      <w:bookmarkEnd w:id="1"/>
      <w:r w:rsidRPr="00972BD6">
        <w:rPr>
          <w:sz w:val="22"/>
          <w:szCs w:val="22"/>
        </w:rPr>
        <w:t>.</w:t>
      </w:r>
    </w:p>
    <w:p w14:paraId="3C9B37A6" w14:textId="18EBD958" w:rsidR="00D24E6E" w:rsidRPr="00972BD6" w:rsidRDefault="00D24E6E" w:rsidP="009F27AE">
      <w:pPr>
        <w:tabs>
          <w:tab w:val="left" w:pos="1276"/>
        </w:tabs>
        <w:ind w:firstLine="720"/>
        <w:jc w:val="both"/>
        <w:rPr>
          <w:sz w:val="22"/>
          <w:szCs w:val="22"/>
        </w:rPr>
      </w:pPr>
      <w:r w:rsidRPr="00972BD6">
        <w:rPr>
          <w:sz w:val="22"/>
          <w:szCs w:val="22"/>
        </w:rPr>
        <w:t>7.</w:t>
      </w:r>
      <w:r w:rsidR="009F27AE" w:rsidRPr="00972BD6">
        <w:rPr>
          <w:sz w:val="22"/>
          <w:szCs w:val="22"/>
        </w:rPr>
        <w:t>6</w:t>
      </w:r>
      <w:r w:rsidRPr="00972BD6">
        <w:rPr>
          <w:sz w:val="22"/>
          <w:szCs w:val="22"/>
        </w:rPr>
        <w:t>.</w:t>
      </w:r>
      <w:r w:rsidRPr="00972BD6">
        <w:rPr>
          <w:sz w:val="22"/>
          <w:szCs w:val="22"/>
        </w:rPr>
        <w:tab/>
        <w:t>Взаимоотношения сторон, не урегулированные настоящим Договором, регулируются в соответствии с действующим законодательством РФ.</w:t>
      </w:r>
    </w:p>
    <w:p w14:paraId="0A24D9A5" w14:textId="6274011A" w:rsidR="00317BB4" w:rsidRPr="00972BD6" w:rsidRDefault="00317BB4" w:rsidP="009F27AE">
      <w:pPr>
        <w:tabs>
          <w:tab w:val="left" w:pos="1276"/>
        </w:tabs>
        <w:ind w:firstLine="720"/>
        <w:jc w:val="both"/>
        <w:rPr>
          <w:sz w:val="22"/>
          <w:szCs w:val="22"/>
        </w:rPr>
      </w:pPr>
    </w:p>
    <w:p w14:paraId="199DF905" w14:textId="77777777" w:rsidR="00514B4D" w:rsidRPr="00972BD6" w:rsidRDefault="00514B4D" w:rsidP="009F27AE">
      <w:pPr>
        <w:ind w:firstLine="720"/>
        <w:jc w:val="center"/>
        <w:rPr>
          <w:b/>
          <w:sz w:val="22"/>
          <w:szCs w:val="22"/>
        </w:rPr>
      </w:pPr>
    </w:p>
    <w:p w14:paraId="446F658F" w14:textId="2D93C94A" w:rsidR="00CA5F3F" w:rsidRPr="00972BD6" w:rsidRDefault="00D24E6E" w:rsidP="009F27AE">
      <w:pPr>
        <w:jc w:val="center"/>
        <w:rPr>
          <w:b/>
          <w:sz w:val="22"/>
          <w:szCs w:val="22"/>
        </w:rPr>
      </w:pPr>
      <w:r w:rsidRPr="00972BD6">
        <w:rPr>
          <w:b/>
          <w:sz w:val="22"/>
          <w:szCs w:val="22"/>
        </w:rPr>
        <w:t>8</w:t>
      </w:r>
      <w:r w:rsidR="00A31C51" w:rsidRPr="00972BD6">
        <w:rPr>
          <w:b/>
          <w:sz w:val="22"/>
          <w:szCs w:val="22"/>
        </w:rPr>
        <w:t xml:space="preserve">. </w:t>
      </w:r>
      <w:r w:rsidR="0053468F" w:rsidRPr="00972BD6">
        <w:rPr>
          <w:b/>
          <w:sz w:val="22"/>
          <w:szCs w:val="22"/>
        </w:rPr>
        <w:t>Реквизиты сторон</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66"/>
      </w:tblGrid>
      <w:tr w:rsidR="007B7AFD" w:rsidRPr="00972BD6" w14:paraId="22AE2AC9" w14:textId="77777777" w:rsidTr="007B436C">
        <w:trPr>
          <w:trHeight w:val="1220"/>
        </w:trPr>
        <w:tc>
          <w:tcPr>
            <w:tcW w:w="5098" w:type="dxa"/>
          </w:tcPr>
          <w:p w14:paraId="1FB04693" w14:textId="77777777" w:rsidR="007B7AFD" w:rsidRPr="00972BD6" w:rsidRDefault="007B7AFD" w:rsidP="009F27AE">
            <w:pPr>
              <w:tabs>
                <w:tab w:val="left" w:pos="567"/>
                <w:tab w:val="left" w:pos="851"/>
                <w:tab w:val="left" w:pos="1276"/>
                <w:tab w:val="left" w:pos="1418"/>
              </w:tabs>
              <w:suppressAutoHyphens/>
              <w:rPr>
                <w:b/>
                <w:sz w:val="22"/>
                <w:szCs w:val="22"/>
                <w:u w:val="single"/>
                <w:lang w:eastAsia="ar-SA"/>
              </w:rPr>
            </w:pPr>
            <w:r w:rsidRPr="00972BD6">
              <w:rPr>
                <w:b/>
                <w:sz w:val="22"/>
                <w:szCs w:val="22"/>
                <w:u w:val="single"/>
                <w:lang w:eastAsia="ar-SA"/>
              </w:rPr>
              <w:t>Заказчик:</w:t>
            </w:r>
          </w:p>
          <w:p w14:paraId="23B2A074" w14:textId="355FBEA2" w:rsidR="007B7AFD" w:rsidRPr="00972BD6" w:rsidRDefault="007B7AFD" w:rsidP="009F27AE">
            <w:pPr>
              <w:tabs>
                <w:tab w:val="left" w:pos="567"/>
                <w:tab w:val="left" w:pos="851"/>
                <w:tab w:val="left" w:pos="1276"/>
                <w:tab w:val="left" w:pos="1418"/>
              </w:tabs>
              <w:suppressAutoHyphens/>
              <w:rPr>
                <w:sz w:val="22"/>
                <w:szCs w:val="22"/>
                <w:lang w:eastAsia="ar-SA"/>
              </w:rPr>
            </w:pPr>
          </w:p>
          <w:p w14:paraId="352124BE" w14:textId="77777777" w:rsidR="00870EDC" w:rsidRPr="00972BD6" w:rsidRDefault="00870EDC" w:rsidP="009F27AE">
            <w:pPr>
              <w:tabs>
                <w:tab w:val="left" w:pos="567"/>
                <w:tab w:val="left" w:pos="851"/>
                <w:tab w:val="left" w:pos="1276"/>
                <w:tab w:val="left" w:pos="1418"/>
              </w:tabs>
              <w:suppressAutoHyphens/>
              <w:rPr>
                <w:sz w:val="22"/>
                <w:szCs w:val="22"/>
                <w:lang w:eastAsia="ar-SA"/>
              </w:rPr>
            </w:pPr>
          </w:p>
          <w:p w14:paraId="2FD1F19A" w14:textId="0BA06A80" w:rsidR="007B7AFD" w:rsidRPr="00972BD6" w:rsidRDefault="007B7AFD" w:rsidP="009F27AE">
            <w:pPr>
              <w:tabs>
                <w:tab w:val="left" w:pos="567"/>
                <w:tab w:val="left" w:pos="851"/>
                <w:tab w:val="left" w:pos="1276"/>
                <w:tab w:val="left" w:pos="1418"/>
              </w:tabs>
              <w:suppressAutoHyphens/>
              <w:rPr>
                <w:b/>
                <w:sz w:val="22"/>
                <w:szCs w:val="22"/>
                <w:u w:val="single"/>
                <w:lang w:eastAsia="ar-SA"/>
              </w:rPr>
            </w:pPr>
          </w:p>
        </w:tc>
        <w:tc>
          <w:tcPr>
            <w:tcW w:w="5098" w:type="dxa"/>
          </w:tcPr>
          <w:p w14:paraId="6B5AF8D7" w14:textId="77777777" w:rsidR="007B7AFD" w:rsidRPr="00972BD6" w:rsidRDefault="007B7AFD" w:rsidP="009F27AE">
            <w:pPr>
              <w:suppressAutoHyphens/>
              <w:rPr>
                <w:b/>
                <w:sz w:val="22"/>
                <w:szCs w:val="22"/>
                <w:u w:val="single"/>
                <w:lang w:eastAsia="ar-SA"/>
              </w:rPr>
            </w:pPr>
            <w:r w:rsidRPr="00972BD6">
              <w:rPr>
                <w:b/>
                <w:sz w:val="22"/>
                <w:szCs w:val="22"/>
                <w:u w:val="single"/>
                <w:lang w:eastAsia="ar-SA"/>
              </w:rPr>
              <w:t>Исполнитель:</w:t>
            </w:r>
          </w:p>
          <w:p w14:paraId="74AF4E51" w14:textId="4E10B956" w:rsidR="00870EDC" w:rsidRPr="00972BD6" w:rsidRDefault="00870EDC" w:rsidP="009F27AE">
            <w:pPr>
              <w:tabs>
                <w:tab w:val="left" w:pos="567"/>
                <w:tab w:val="left" w:pos="851"/>
                <w:tab w:val="left" w:pos="1276"/>
                <w:tab w:val="left" w:pos="1418"/>
              </w:tabs>
              <w:suppressAutoHyphens/>
              <w:rPr>
                <w:sz w:val="22"/>
                <w:szCs w:val="22"/>
              </w:rPr>
            </w:pPr>
          </w:p>
          <w:p w14:paraId="72A2F334" w14:textId="77777777" w:rsidR="00391F2E" w:rsidRPr="00972BD6" w:rsidRDefault="00391F2E" w:rsidP="009F27AE">
            <w:pPr>
              <w:tabs>
                <w:tab w:val="left" w:pos="567"/>
                <w:tab w:val="left" w:pos="851"/>
                <w:tab w:val="left" w:pos="1276"/>
                <w:tab w:val="left" w:pos="1418"/>
              </w:tabs>
              <w:suppressAutoHyphens/>
              <w:rPr>
                <w:sz w:val="22"/>
                <w:szCs w:val="22"/>
              </w:rPr>
            </w:pPr>
          </w:p>
          <w:p w14:paraId="242E638F" w14:textId="5F4AE6E9" w:rsidR="007B7AFD" w:rsidRPr="00972BD6" w:rsidRDefault="007B7AFD" w:rsidP="009F27AE">
            <w:pPr>
              <w:tabs>
                <w:tab w:val="left" w:pos="567"/>
                <w:tab w:val="left" w:pos="851"/>
                <w:tab w:val="left" w:pos="1276"/>
                <w:tab w:val="left" w:pos="1418"/>
              </w:tabs>
              <w:suppressAutoHyphens/>
              <w:rPr>
                <w:b/>
                <w:sz w:val="22"/>
                <w:szCs w:val="22"/>
                <w:u w:val="single"/>
                <w:lang w:eastAsia="ar-SA"/>
              </w:rPr>
            </w:pPr>
          </w:p>
        </w:tc>
      </w:tr>
    </w:tbl>
    <w:p w14:paraId="298879A0" w14:textId="17BFB40E" w:rsidR="007A004E" w:rsidRPr="00972BD6" w:rsidRDefault="007A004E" w:rsidP="009F27AE">
      <w:pPr>
        <w:tabs>
          <w:tab w:val="left" w:pos="567"/>
          <w:tab w:val="left" w:pos="851"/>
          <w:tab w:val="left" w:pos="1276"/>
          <w:tab w:val="left" w:pos="1418"/>
        </w:tabs>
        <w:suppressAutoHyphens/>
        <w:rPr>
          <w:b/>
          <w:sz w:val="22"/>
          <w:szCs w:val="22"/>
        </w:rPr>
      </w:pPr>
    </w:p>
    <w:p w14:paraId="306B47DE" w14:textId="0E8D4BC9" w:rsidR="00DF2A07" w:rsidRPr="00972BD6" w:rsidRDefault="00DF2A07" w:rsidP="009F27AE">
      <w:pPr>
        <w:rPr>
          <w:b/>
          <w:sz w:val="22"/>
          <w:szCs w:val="22"/>
        </w:rPr>
      </w:pPr>
      <w:r w:rsidRPr="00972BD6">
        <w:rPr>
          <w:b/>
          <w:sz w:val="22"/>
          <w:szCs w:val="22"/>
        </w:rPr>
        <w:br w:type="page"/>
      </w:r>
    </w:p>
    <w:p w14:paraId="6DB9EADE" w14:textId="7E4C88C2" w:rsidR="00DF2A07" w:rsidRPr="00972BD6" w:rsidRDefault="00DF2A07" w:rsidP="009F27AE">
      <w:pPr>
        <w:ind w:right="-1"/>
        <w:jc w:val="right"/>
        <w:rPr>
          <w:b/>
          <w:bCs/>
          <w:sz w:val="22"/>
          <w:szCs w:val="22"/>
        </w:rPr>
      </w:pPr>
      <w:r w:rsidRPr="00972BD6">
        <w:rPr>
          <w:b/>
          <w:bCs/>
          <w:sz w:val="22"/>
          <w:szCs w:val="22"/>
        </w:rPr>
        <w:lastRenderedPageBreak/>
        <w:t>Приложение № 1</w:t>
      </w:r>
    </w:p>
    <w:p w14:paraId="5927865E" w14:textId="48E164AB" w:rsidR="00DF2A07" w:rsidRPr="00972BD6" w:rsidRDefault="00DF2A07" w:rsidP="009F27AE">
      <w:pPr>
        <w:ind w:right="-1"/>
        <w:jc w:val="right"/>
        <w:rPr>
          <w:b/>
          <w:sz w:val="22"/>
          <w:szCs w:val="22"/>
        </w:rPr>
      </w:pPr>
      <w:r w:rsidRPr="00972BD6">
        <w:rPr>
          <w:b/>
          <w:bCs/>
          <w:sz w:val="22"/>
          <w:szCs w:val="22"/>
        </w:rPr>
        <w:t xml:space="preserve">к договору </w:t>
      </w:r>
      <w:r w:rsidRPr="00972BD6">
        <w:rPr>
          <w:b/>
          <w:sz w:val="22"/>
          <w:szCs w:val="22"/>
        </w:rPr>
        <w:t>возмездного оказания услуг</w:t>
      </w:r>
    </w:p>
    <w:p w14:paraId="5AD40F27" w14:textId="309644FC" w:rsidR="00DF2A07" w:rsidRPr="00972BD6" w:rsidRDefault="00DF2A07" w:rsidP="009F27AE">
      <w:pPr>
        <w:ind w:right="-1"/>
        <w:jc w:val="right"/>
        <w:rPr>
          <w:b/>
          <w:bCs/>
          <w:sz w:val="22"/>
          <w:szCs w:val="22"/>
        </w:rPr>
      </w:pPr>
      <w:r w:rsidRPr="00972BD6">
        <w:rPr>
          <w:b/>
          <w:sz w:val="22"/>
          <w:szCs w:val="22"/>
        </w:rPr>
        <w:t>№ ___________ от ___________.</w:t>
      </w:r>
    </w:p>
    <w:p w14:paraId="55F5C38A" w14:textId="0A123749" w:rsidR="00DF2A07" w:rsidRPr="00972BD6" w:rsidRDefault="00DF2A07" w:rsidP="009F27AE">
      <w:pPr>
        <w:ind w:right="-1"/>
        <w:jc w:val="right"/>
        <w:rPr>
          <w:b/>
          <w:bCs/>
          <w:sz w:val="22"/>
          <w:szCs w:val="22"/>
        </w:rPr>
      </w:pPr>
    </w:p>
    <w:p w14:paraId="77DF9088" w14:textId="77777777" w:rsidR="00DF2A07" w:rsidRPr="00972BD6" w:rsidRDefault="00DF2A07" w:rsidP="009F27AE">
      <w:pPr>
        <w:ind w:right="-1"/>
        <w:jc w:val="right"/>
        <w:rPr>
          <w:b/>
          <w:bCs/>
          <w:sz w:val="22"/>
          <w:szCs w:val="22"/>
        </w:rPr>
      </w:pPr>
    </w:p>
    <w:p w14:paraId="26B8A95C" w14:textId="569C4994" w:rsidR="00DF2A07" w:rsidRPr="00972BD6" w:rsidRDefault="00DF2A07" w:rsidP="009F27AE">
      <w:pPr>
        <w:ind w:right="-1"/>
        <w:jc w:val="center"/>
        <w:rPr>
          <w:b/>
          <w:bCs/>
          <w:sz w:val="22"/>
          <w:szCs w:val="22"/>
        </w:rPr>
      </w:pPr>
      <w:r w:rsidRPr="00972BD6">
        <w:rPr>
          <w:b/>
          <w:bCs/>
          <w:sz w:val="22"/>
          <w:szCs w:val="22"/>
        </w:rPr>
        <w:t>ТЕХНИЧЕСКОЕ ЗАДАНИЕ</w:t>
      </w:r>
    </w:p>
    <w:p w14:paraId="44BF9FA3" w14:textId="065C0723" w:rsidR="00B16245" w:rsidRPr="00972BD6" w:rsidRDefault="00B16245" w:rsidP="009F27AE">
      <w:pPr>
        <w:ind w:right="-1"/>
        <w:jc w:val="both"/>
        <w:rPr>
          <w:b/>
          <w:bCs/>
          <w:sz w:val="22"/>
          <w:szCs w:val="22"/>
        </w:rPr>
      </w:pPr>
    </w:p>
    <w:p w14:paraId="34181DAA" w14:textId="09E8D976" w:rsidR="00B16245" w:rsidRPr="00972BD6" w:rsidRDefault="00B16245" w:rsidP="009F27AE">
      <w:pPr>
        <w:jc w:val="both"/>
        <w:outlineLvl w:val="0"/>
        <w:rPr>
          <w:sz w:val="22"/>
          <w:szCs w:val="22"/>
        </w:rPr>
      </w:pPr>
      <w:r w:rsidRPr="00972BD6">
        <w:rPr>
          <w:b/>
          <w:sz w:val="22"/>
          <w:szCs w:val="22"/>
        </w:rPr>
        <w:t>Предмет Договора:</w:t>
      </w:r>
      <w:r w:rsidRPr="00972BD6">
        <w:rPr>
          <w:sz w:val="22"/>
          <w:szCs w:val="22"/>
        </w:rPr>
        <w:t xml:space="preserve"> </w:t>
      </w:r>
      <w:r w:rsidR="009D5B33" w:rsidRPr="00972BD6">
        <w:rPr>
          <w:sz w:val="22"/>
          <w:szCs w:val="22"/>
        </w:rPr>
        <w:t xml:space="preserve">Услуги по организации и проведению ежегодного регионального конкурса «Экспортер года 2021» </w:t>
      </w:r>
      <w:r w:rsidR="009D5B33" w:rsidRPr="00972BD6">
        <w:rPr>
          <w:spacing w:val="2"/>
          <w:sz w:val="22"/>
          <w:szCs w:val="22"/>
        </w:rPr>
        <w:t>среди субъектов малого и среднего предпринимательства Сахалинской области и осуществляющих экспортную деятельность (далее – Конкурс)</w:t>
      </w:r>
      <w:r w:rsidR="009D5B33" w:rsidRPr="00972BD6">
        <w:rPr>
          <w:sz w:val="22"/>
          <w:szCs w:val="22"/>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1939"/>
        <w:gridCol w:w="7229"/>
      </w:tblGrid>
      <w:tr w:rsidR="00BE1296" w:rsidRPr="00972BD6" w14:paraId="4764C2C3" w14:textId="77777777" w:rsidTr="00E52E47">
        <w:trPr>
          <w:trHeight w:val="619"/>
        </w:trPr>
        <w:tc>
          <w:tcPr>
            <w:tcW w:w="613" w:type="dxa"/>
            <w:shd w:val="clear" w:color="auto" w:fill="auto"/>
          </w:tcPr>
          <w:p w14:paraId="539FC67D" w14:textId="77777777" w:rsidR="00BE1296" w:rsidRPr="00972BD6" w:rsidRDefault="00BE1296" w:rsidP="00E52E47">
            <w:pPr>
              <w:pStyle w:val="af"/>
              <w:ind w:left="0"/>
              <w:jc w:val="center"/>
              <w:outlineLvl w:val="0"/>
              <w:rPr>
                <w:b/>
                <w:sz w:val="22"/>
                <w:szCs w:val="22"/>
                <w:shd w:val="clear" w:color="auto" w:fill="FFFFFF"/>
              </w:rPr>
            </w:pPr>
            <w:r w:rsidRPr="00972BD6">
              <w:rPr>
                <w:b/>
                <w:sz w:val="22"/>
                <w:szCs w:val="22"/>
                <w:shd w:val="clear" w:color="auto" w:fill="FFFFFF"/>
              </w:rPr>
              <w:t xml:space="preserve">№ </w:t>
            </w:r>
            <w:proofErr w:type="spellStart"/>
            <w:r w:rsidRPr="00972BD6">
              <w:rPr>
                <w:b/>
                <w:sz w:val="22"/>
                <w:szCs w:val="22"/>
                <w:shd w:val="clear" w:color="auto" w:fill="FFFFFF"/>
              </w:rPr>
              <w:t>п.п</w:t>
            </w:r>
            <w:proofErr w:type="spellEnd"/>
            <w:r w:rsidRPr="00972BD6">
              <w:rPr>
                <w:b/>
                <w:sz w:val="22"/>
                <w:szCs w:val="22"/>
                <w:shd w:val="clear" w:color="auto" w:fill="FFFFFF"/>
              </w:rPr>
              <w:t>.</w:t>
            </w:r>
          </w:p>
        </w:tc>
        <w:tc>
          <w:tcPr>
            <w:tcW w:w="1939" w:type="dxa"/>
            <w:shd w:val="clear" w:color="auto" w:fill="auto"/>
          </w:tcPr>
          <w:p w14:paraId="338E9E39" w14:textId="77777777" w:rsidR="00BE1296" w:rsidRPr="00972BD6" w:rsidRDefault="00BE1296" w:rsidP="00E52E47">
            <w:pPr>
              <w:pStyle w:val="af"/>
              <w:ind w:left="0"/>
              <w:jc w:val="center"/>
              <w:outlineLvl w:val="0"/>
              <w:rPr>
                <w:b/>
                <w:sz w:val="22"/>
                <w:szCs w:val="22"/>
                <w:shd w:val="clear" w:color="auto" w:fill="FFFFFF"/>
              </w:rPr>
            </w:pPr>
            <w:r w:rsidRPr="00972BD6">
              <w:rPr>
                <w:b/>
                <w:sz w:val="22"/>
                <w:szCs w:val="22"/>
                <w:shd w:val="clear" w:color="auto" w:fill="FFFFFF"/>
              </w:rPr>
              <w:t>Содержание услуг</w:t>
            </w:r>
          </w:p>
        </w:tc>
        <w:tc>
          <w:tcPr>
            <w:tcW w:w="7229" w:type="dxa"/>
            <w:shd w:val="clear" w:color="auto" w:fill="auto"/>
          </w:tcPr>
          <w:p w14:paraId="0158D15E" w14:textId="77777777" w:rsidR="00BE1296" w:rsidRPr="00972BD6" w:rsidRDefault="00BE1296" w:rsidP="00E52E47">
            <w:pPr>
              <w:pStyle w:val="af"/>
              <w:ind w:left="0" w:firstLine="268"/>
              <w:jc w:val="center"/>
              <w:outlineLvl w:val="0"/>
              <w:rPr>
                <w:b/>
                <w:sz w:val="22"/>
                <w:szCs w:val="22"/>
                <w:shd w:val="clear" w:color="auto" w:fill="FFFFFF"/>
              </w:rPr>
            </w:pPr>
            <w:r w:rsidRPr="00972BD6">
              <w:rPr>
                <w:b/>
                <w:sz w:val="22"/>
                <w:szCs w:val="22"/>
                <w:shd w:val="clear" w:color="auto" w:fill="FFFFFF"/>
              </w:rPr>
              <w:t>Описание услуг</w:t>
            </w:r>
          </w:p>
        </w:tc>
      </w:tr>
      <w:tr w:rsidR="00BE1296" w:rsidRPr="00972BD6" w14:paraId="57B936B3" w14:textId="77777777" w:rsidTr="00E52E47">
        <w:tc>
          <w:tcPr>
            <w:tcW w:w="613" w:type="dxa"/>
            <w:shd w:val="clear" w:color="auto" w:fill="auto"/>
          </w:tcPr>
          <w:p w14:paraId="7F9094D8" w14:textId="77777777" w:rsidR="00BE1296" w:rsidRPr="00972BD6" w:rsidRDefault="00BE1296" w:rsidP="00E52E47">
            <w:pPr>
              <w:pStyle w:val="af"/>
              <w:ind w:left="0"/>
              <w:jc w:val="both"/>
              <w:outlineLvl w:val="0"/>
              <w:rPr>
                <w:sz w:val="22"/>
                <w:szCs w:val="22"/>
                <w:shd w:val="clear" w:color="auto" w:fill="FFFFFF"/>
              </w:rPr>
            </w:pPr>
            <w:r w:rsidRPr="00972BD6">
              <w:rPr>
                <w:sz w:val="22"/>
                <w:szCs w:val="22"/>
                <w:shd w:val="clear" w:color="auto" w:fill="FFFFFF"/>
              </w:rPr>
              <w:t>1</w:t>
            </w:r>
          </w:p>
        </w:tc>
        <w:tc>
          <w:tcPr>
            <w:tcW w:w="1939" w:type="dxa"/>
            <w:shd w:val="clear" w:color="auto" w:fill="auto"/>
          </w:tcPr>
          <w:p w14:paraId="68AB1E40" w14:textId="4FD1BAB2" w:rsidR="00BE1296" w:rsidRPr="00972BD6" w:rsidRDefault="00BE1296" w:rsidP="00E52E47">
            <w:pPr>
              <w:pStyle w:val="af"/>
              <w:ind w:left="0"/>
              <w:jc w:val="both"/>
              <w:outlineLvl w:val="0"/>
              <w:rPr>
                <w:sz w:val="22"/>
                <w:szCs w:val="22"/>
                <w:shd w:val="clear" w:color="auto" w:fill="FFFFFF"/>
              </w:rPr>
            </w:pPr>
            <w:r w:rsidRPr="00972BD6">
              <w:rPr>
                <w:sz w:val="22"/>
                <w:szCs w:val="22"/>
              </w:rPr>
              <w:t xml:space="preserve">Аренда помещения для проведения Конкурса «Экспортер года» и его техническое оснащение (в день </w:t>
            </w:r>
            <w:r w:rsidRPr="00972BD6">
              <w:rPr>
                <w:sz w:val="22"/>
                <w:szCs w:val="22"/>
                <w:shd w:val="clear" w:color="auto" w:fill="FFFFFF"/>
              </w:rPr>
              <w:t xml:space="preserve">церемонии </w:t>
            </w:r>
            <w:r w:rsidRPr="00972BD6">
              <w:rPr>
                <w:rFonts w:eastAsia="Arial Unicode MS"/>
                <w:bCs/>
                <w:sz w:val="22"/>
                <w:szCs w:val="22"/>
                <w:lang w:bidi="ru-RU"/>
              </w:rPr>
              <w:t>торжественного награждения победителей Конкурса)</w:t>
            </w:r>
          </w:p>
        </w:tc>
        <w:tc>
          <w:tcPr>
            <w:tcW w:w="7229" w:type="dxa"/>
            <w:shd w:val="clear" w:color="auto" w:fill="auto"/>
          </w:tcPr>
          <w:p w14:paraId="07B459CA" w14:textId="77777777" w:rsidR="00BE1296" w:rsidRPr="00972BD6" w:rsidRDefault="00BE1296" w:rsidP="00E52E47">
            <w:pPr>
              <w:pStyle w:val="af"/>
              <w:ind w:left="0" w:firstLine="456"/>
              <w:jc w:val="both"/>
              <w:outlineLvl w:val="0"/>
              <w:rPr>
                <w:sz w:val="22"/>
                <w:szCs w:val="22"/>
                <w:u w:val="single"/>
                <w:shd w:val="clear" w:color="auto" w:fill="FFFFFF"/>
              </w:rPr>
            </w:pPr>
            <w:r w:rsidRPr="00972BD6">
              <w:rPr>
                <w:sz w:val="22"/>
                <w:szCs w:val="22"/>
                <w:u w:val="single"/>
                <w:shd w:val="clear" w:color="auto" w:fill="FFFFFF"/>
              </w:rPr>
              <w:t>Основные требования к помещению:</w:t>
            </w:r>
          </w:p>
          <w:p w14:paraId="2CE55A60" w14:textId="77777777" w:rsidR="00BE1296" w:rsidRPr="00972BD6" w:rsidRDefault="00BE1296" w:rsidP="00E52E47">
            <w:pPr>
              <w:pStyle w:val="af"/>
              <w:ind w:left="0" w:firstLine="456"/>
              <w:jc w:val="both"/>
              <w:rPr>
                <w:sz w:val="22"/>
                <w:szCs w:val="22"/>
              </w:rPr>
            </w:pPr>
            <w:r w:rsidRPr="00972BD6">
              <w:rPr>
                <w:sz w:val="22"/>
                <w:szCs w:val="22"/>
              </w:rPr>
              <w:t>- площадь не менее 120 кв. м., из расчета не менее 4 кв. м. на одного человека;</w:t>
            </w:r>
          </w:p>
          <w:p w14:paraId="75C8CCFE" w14:textId="77777777" w:rsidR="00BE1296" w:rsidRPr="00972BD6" w:rsidRDefault="00BE1296" w:rsidP="00E52E47">
            <w:pPr>
              <w:pStyle w:val="af"/>
              <w:ind w:left="0" w:firstLine="456"/>
              <w:jc w:val="both"/>
              <w:rPr>
                <w:sz w:val="22"/>
                <w:szCs w:val="22"/>
              </w:rPr>
            </w:pPr>
            <w:r w:rsidRPr="00972BD6">
              <w:rPr>
                <w:sz w:val="22"/>
                <w:szCs w:val="22"/>
              </w:rPr>
              <w:t>- потолки, стены и полы должны быть гладкими, без нарушения целостности и признаков поражения грибком;</w:t>
            </w:r>
          </w:p>
          <w:p w14:paraId="336D2E5A" w14:textId="77777777" w:rsidR="00BE1296" w:rsidRPr="00972BD6" w:rsidRDefault="00BE1296" w:rsidP="00E52E47">
            <w:pPr>
              <w:pStyle w:val="af"/>
              <w:ind w:left="0" w:firstLine="456"/>
              <w:jc w:val="both"/>
              <w:rPr>
                <w:sz w:val="22"/>
                <w:szCs w:val="22"/>
              </w:rPr>
            </w:pPr>
            <w:r w:rsidRPr="00972BD6">
              <w:rPr>
                <w:sz w:val="22"/>
                <w:szCs w:val="22"/>
              </w:rPr>
              <w:t>- должно быть расположено в черте города Южно-Сахалинск, в квадрате, визуально ограниченного ул. Бумажная (северная граница), ул. Больничная (южная граница), ул. Ленина (западная граница), ул. Крайняя Восточная (восточная граница), с наличием на прилегающей территории не менее 12 парковочных мест для автомобилей;</w:t>
            </w:r>
          </w:p>
          <w:p w14:paraId="7E97F2C1" w14:textId="77777777" w:rsidR="00BE1296" w:rsidRPr="00972BD6" w:rsidRDefault="00BE1296" w:rsidP="00E52E47">
            <w:pPr>
              <w:autoSpaceDE w:val="0"/>
              <w:autoSpaceDN w:val="0"/>
              <w:adjustRightInd w:val="0"/>
              <w:ind w:firstLine="456"/>
              <w:rPr>
                <w:sz w:val="22"/>
                <w:szCs w:val="22"/>
              </w:rPr>
            </w:pPr>
            <w:r w:rsidRPr="00972BD6">
              <w:rPr>
                <w:sz w:val="22"/>
                <w:szCs w:val="22"/>
              </w:rPr>
              <w:t>- оборудованное системами холодного и горячего водоснабжения, канализацией в соответствии с требованиями к общественным зданиям и сооружениям в части хозяйственно-питьевого водоснабжения и водоотведения;</w:t>
            </w:r>
          </w:p>
          <w:p w14:paraId="2648E1EE" w14:textId="77777777" w:rsidR="00BE1296" w:rsidRPr="00972BD6" w:rsidRDefault="00BE1296" w:rsidP="00E52E47">
            <w:pPr>
              <w:autoSpaceDE w:val="0"/>
              <w:autoSpaceDN w:val="0"/>
              <w:adjustRightInd w:val="0"/>
              <w:ind w:firstLine="456"/>
              <w:rPr>
                <w:sz w:val="22"/>
                <w:szCs w:val="22"/>
              </w:rPr>
            </w:pPr>
            <w:r w:rsidRPr="00972BD6">
              <w:rPr>
                <w:sz w:val="22"/>
                <w:szCs w:val="22"/>
              </w:rPr>
              <w:t>- оборудованное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14:paraId="55103F33" w14:textId="77777777" w:rsidR="00BE1296" w:rsidRPr="00972BD6" w:rsidRDefault="00BE1296" w:rsidP="00E52E47">
            <w:pPr>
              <w:ind w:firstLine="456"/>
              <w:rPr>
                <w:sz w:val="22"/>
                <w:szCs w:val="22"/>
              </w:rPr>
            </w:pPr>
            <w:r w:rsidRPr="00972BD6">
              <w:rPr>
                <w:sz w:val="22"/>
                <w:szCs w:val="22"/>
              </w:rPr>
              <w:t>- оборудованное туалетом с туалетной бумагой, мылом, электросушителем (или бумажными полотенцами, салфетками) для рук;</w:t>
            </w:r>
          </w:p>
          <w:p w14:paraId="6B557C43" w14:textId="77777777" w:rsidR="00BE1296" w:rsidRPr="00972BD6" w:rsidRDefault="00BE1296" w:rsidP="00E52E47">
            <w:pPr>
              <w:autoSpaceDE w:val="0"/>
              <w:autoSpaceDN w:val="0"/>
              <w:adjustRightInd w:val="0"/>
              <w:ind w:firstLine="456"/>
              <w:rPr>
                <w:sz w:val="22"/>
                <w:szCs w:val="22"/>
              </w:rPr>
            </w:pPr>
            <w:r w:rsidRPr="00972BD6">
              <w:rPr>
                <w:sz w:val="22"/>
                <w:szCs w:val="22"/>
              </w:rPr>
              <w:t>- температура воздуха в помещении: 20 - 22 °C;</w:t>
            </w:r>
          </w:p>
          <w:p w14:paraId="498D1664" w14:textId="77777777" w:rsidR="00BE1296" w:rsidRPr="00972BD6" w:rsidRDefault="00BE1296" w:rsidP="00E52E47">
            <w:pPr>
              <w:autoSpaceDE w:val="0"/>
              <w:autoSpaceDN w:val="0"/>
              <w:adjustRightInd w:val="0"/>
              <w:ind w:firstLine="456"/>
              <w:rPr>
                <w:sz w:val="22"/>
                <w:szCs w:val="22"/>
              </w:rPr>
            </w:pPr>
            <w:r w:rsidRPr="00972BD6">
              <w:rPr>
                <w:sz w:val="22"/>
                <w:szCs w:val="22"/>
              </w:rPr>
              <w:t>- относительная влажность должна составлять 40 - 60%, скорость движения воздуха не более 0,1 м/с;</w:t>
            </w:r>
          </w:p>
          <w:p w14:paraId="44A0E480" w14:textId="77777777" w:rsidR="00BE1296" w:rsidRPr="00972BD6" w:rsidRDefault="00BE1296" w:rsidP="00E52E47">
            <w:pPr>
              <w:autoSpaceDE w:val="0"/>
              <w:autoSpaceDN w:val="0"/>
              <w:adjustRightInd w:val="0"/>
              <w:ind w:firstLine="456"/>
              <w:rPr>
                <w:sz w:val="22"/>
                <w:szCs w:val="22"/>
              </w:rPr>
            </w:pPr>
            <w:r w:rsidRPr="00972BD6">
              <w:rPr>
                <w:sz w:val="22"/>
                <w:szCs w:val="22"/>
              </w:rPr>
              <w:t>- не должно быть насекомых и грызунов;</w:t>
            </w:r>
          </w:p>
          <w:p w14:paraId="6B6AEB19" w14:textId="77777777" w:rsidR="00BE1296" w:rsidRPr="00972BD6" w:rsidRDefault="00BE1296" w:rsidP="00E52E47">
            <w:pPr>
              <w:autoSpaceDE w:val="0"/>
              <w:autoSpaceDN w:val="0"/>
              <w:adjustRightInd w:val="0"/>
              <w:ind w:firstLine="456"/>
              <w:rPr>
                <w:sz w:val="22"/>
                <w:szCs w:val="22"/>
              </w:rPr>
            </w:pPr>
            <w:r w:rsidRPr="00972BD6">
              <w:rPr>
                <w:sz w:val="22"/>
                <w:szCs w:val="22"/>
              </w:rPr>
              <w:t>- должно быть обработано с применением моющих и дезинфицирующих средств, перед началом проведения Конкурса;</w:t>
            </w:r>
          </w:p>
          <w:p w14:paraId="7FCA0DCC" w14:textId="77777777" w:rsidR="00BE1296" w:rsidRPr="00972BD6" w:rsidRDefault="00BE1296" w:rsidP="00E52E47">
            <w:pPr>
              <w:autoSpaceDE w:val="0"/>
              <w:autoSpaceDN w:val="0"/>
              <w:adjustRightInd w:val="0"/>
              <w:ind w:firstLine="456"/>
              <w:rPr>
                <w:sz w:val="22"/>
                <w:szCs w:val="22"/>
              </w:rPr>
            </w:pPr>
            <w:r w:rsidRPr="00972BD6">
              <w:rPr>
                <w:sz w:val="22"/>
                <w:szCs w:val="22"/>
              </w:rPr>
              <w:t xml:space="preserve">- обеспеченное </w:t>
            </w:r>
            <w:r w:rsidRPr="00972BD6">
              <w:rPr>
                <w:color w:val="000000"/>
                <w:sz w:val="22"/>
                <w:szCs w:val="22"/>
              </w:rPr>
              <w:t xml:space="preserve">средствами для очищения и дезинфицирования кожных покровов, в целях недопущения распространения заболевания </w:t>
            </w:r>
            <w:proofErr w:type="spellStart"/>
            <w:r w:rsidRPr="00972BD6">
              <w:rPr>
                <w:color w:val="000000"/>
                <w:sz w:val="22"/>
                <w:szCs w:val="22"/>
              </w:rPr>
              <w:t>коронавирусной</w:t>
            </w:r>
            <w:proofErr w:type="spellEnd"/>
            <w:r w:rsidRPr="00972BD6">
              <w:rPr>
                <w:color w:val="000000"/>
                <w:sz w:val="22"/>
                <w:szCs w:val="22"/>
              </w:rPr>
              <w:t xml:space="preserve"> инфекцией (COVID-19).</w:t>
            </w:r>
          </w:p>
          <w:p w14:paraId="058044B9" w14:textId="77777777" w:rsidR="00BE1296" w:rsidRPr="00972BD6" w:rsidRDefault="00BE1296" w:rsidP="00E52E47">
            <w:pPr>
              <w:pStyle w:val="af"/>
              <w:ind w:left="0" w:firstLine="456"/>
              <w:jc w:val="both"/>
              <w:outlineLvl w:val="0"/>
              <w:rPr>
                <w:sz w:val="22"/>
                <w:szCs w:val="22"/>
              </w:rPr>
            </w:pPr>
            <w:r w:rsidRPr="00972BD6">
              <w:rPr>
                <w:sz w:val="22"/>
                <w:szCs w:val="22"/>
                <w:u w:val="single"/>
              </w:rPr>
              <w:t>Основное техническое оснащение помещения</w:t>
            </w:r>
            <w:r w:rsidRPr="00972BD6">
              <w:rPr>
                <w:sz w:val="22"/>
                <w:szCs w:val="22"/>
              </w:rPr>
              <w:t>:</w:t>
            </w:r>
          </w:p>
          <w:p w14:paraId="24D91931" w14:textId="77777777" w:rsidR="00BE1296" w:rsidRPr="00972BD6" w:rsidRDefault="00BE1296" w:rsidP="00E52E47">
            <w:pPr>
              <w:ind w:firstLine="456"/>
              <w:rPr>
                <w:sz w:val="22"/>
                <w:szCs w:val="22"/>
              </w:rPr>
            </w:pPr>
            <w:r w:rsidRPr="00972BD6">
              <w:rPr>
                <w:sz w:val="22"/>
                <w:szCs w:val="22"/>
              </w:rPr>
              <w:t>- проектор 1 шт.;</w:t>
            </w:r>
          </w:p>
          <w:p w14:paraId="37A8382E" w14:textId="77777777" w:rsidR="00BE1296" w:rsidRPr="00972BD6" w:rsidRDefault="00BE1296" w:rsidP="00E52E47">
            <w:pPr>
              <w:ind w:firstLine="456"/>
              <w:rPr>
                <w:sz w:val="22"/>
                <w:szCs w:val="22"/>
              </w:rPr>
            </w:pPr>
            <w:r w:rsidRPr="00972BD6">
              <w:rPr>
                <w:sz w:val="22"/>
                <w:szCs w:val="22"/>
              </w:rPr>
              <w:t>- экран 1 шт.;</w:t>
            </w:r>
          </w:p>
          <w:p w14:paraId="4B800C36" w14:textId="77777777" w:rsidR="00BE1296" w:rsidRPr="00972BD6" w:rsidRDefault="00BE1296" w:rsidP="00E52E47">
            <w:pPr>
              <w:ind w:firstLine="456"/>
              <w:rPr>
                <w:sz w:val="22"/>
                <w:szCs w:val="22"/>
              </w:rPr>
            </w:pPr>
            <w:r w:rsidRPr="00972BD6">
              <w:rPr>
                <w:sz w:val="22"/>
                <w:szCs w:val="22"/>
              </w:rPr>
              <w:t xml:space="preserve">- звуковая аппаратура 1 </w:t>
            </w:r>
            <w:proofErr w:type="spellStart"/>
            <w:r w:rsidRPr="00972BD6">
              <w:rPr>
                <w:sz w:val="22"/>
                <w:szCs w:val="22"/>
              </w:rPr>
              <w:t>компл</w:t>
            </w:r>
            <w:proofErr w:type="spellEnd"/>
            <w:r w:rsidRPr="00972BD6">
              <w:rPr>
                <w:sz w:val="22"/>
                <w:szCs w:val="22"/>
              </w:rPr>
              <w:t>.;</w:t>
            </w:r>
          </w:p>
          <w:p w14:paraId="0A6142BF" w14:textId="77777777" w:rsidR="00BE1296" w:rsidRPr="00972BD6" w:rsidRDefault="00BE1296" w:rsidP="00E52E47">
            <w:pPr>
              <w:ind w:firstLine="456"/>
              <w:rPr>
                <w:sz w:val="22"/>
                <w:szCs w:val="22"/>
              </w:rPr>
            </w:pPr>
            <w:r w:rsidRPr="00972BD6">
              <w:rPr>
                <w:sz w:val="22"/>
                <w:szCs w:val="22"/>
              </w:rPr>
              <w:t xml:space="preserve">- </w:t>
            </w:r>
            <w:proofErr w:type="spellStart"/>
            <w:r w:rsidRPr="00972BD6">
              <w:rPr>
                <w:sz w:val="22"/>
                <w:szCs w:val="22"/>
              </w:rPr>
              <w:t>флипчарт</w:t>
            </w:r>
            <w:proofErr w:type="spellEnd"/>
            <w:r w:rsidRPr="00972BD6">
              <w:rPr>
                <w:sz w:val="22"/>
                <w:szCs w:val="22"/>
              </w:rPr>
              <w:t xml:space="preserve"> 1 шт.;</w:t>
            </w:r>
          </w:p>
          <w:p w14:paraId="504A45AB" w14:textId="77777777" w:rsidR="00BE1296" w:rsidRPr="00972BD6" w:rsidRDefault="00BE1296" w:rsidP="00E52E47">
            <w:pPr>
              <w:pStyle w:val="af"/>
              <w:ind w:left="0" w:firstLine="456"/>
              <w:jc w:val="both"/>
              <w:outlineLvl w:val="0"/>
              <w:rPr>
                <w:sz w:val="22"/>
                <w:szCs w:val="22"/>
              </w:rPr>
            </w:pPr>
            <w:r w:rsidRPr="00972BD6">
              <w:rPr>
                <w:sz w:val="22"/>
                <w:szCs w:val="22"/>
              </w:rPr>
              <w:t>- трибуна 1 шт.;</w:t>
            </w:r>
          </w:p>
          <w:p w14:paraId="4C5F985F" w14:textId="77777777" w:rsidR="00BE1296" w:rsidRPr="00972BD6" w:rsidRDefault="00BE1296" w:rsidP="00E52E47">
            <w:pPr>
              <w:pStyle w:val="af"/>
              <w:ind w:left="0" w:firstLine="456"/>
              <w:jc w:val="both"/>
              <w:outlineLvl w:val="0"/>
              <w:rPr>
                <w:sz w:val="22"/>
                <w:szCs w:val="22"/>
              </w:rPr>
            </w:pPr>
            <w:r w:rsidRPr="00972BD6">
              <w:rPr>
                <w:sz w:val="22"/>
                <w:szCs w:val="22"/>
              </w:rPr>
              <w:t>- офисные столы и стулья, из расчета на не менее 30 человек;</w:t>
            </w:r>
          </w:p>
          <w:p w14:paraId="0A6559E5" w14:textId="77777777" w:rsidR="00BE1296" w:rsidRPr="00972BD6" w:rsidRDefault="00BE1296" w:rsidP="00E52E47">
            <w:pPr>
              <w:pStyle w:val="af"/>
              <w:ind w:left="0" w:firstLine="456"/>
              <w:jc w:val="both"/>
              <w:outlineLvl w:val="0"/>
              <w:rPr>
                <w:sz w:val="22"/>
                <w:szCs w:val="22"/>
              </w:rPr>
            </w:pPr>
            <w:r w:rsidRPr="00972BD6">
              <w:rPr>
                <w:sz w:val="22"/>
                <w:szCs w:val="22"/>
              </w:rPr>
              <w:t>- наличие свободного доступа в сеть интернет (</w:t>
            </w:r>
            <w:r w:rsidRPr="00972BD6">
              <w:rPr>
                <w:sz w:val="22"/>
                <w:szCs w:val="22"/>
                <w:lang w:val="en-US"/>
              </w:rPr>
              <w:t>Wi</w:t>
            </w:r>
            <w:r w:rsidRPr="00972BD6">
              <w:rPr>
                <w:sz w:val="22"/>
                <w:szCs w:val="22"/>
              </w:rPr>
              <w:t>-</w:t>
            </w:r>
            <w:r w:rsidRPr="00972BD6">
              <w:rPr>
                <w:sz w:val="22"/>
                <w:szCs w:val="22"/>
                <w:lang w:val="en-US"/>
              </w:rPr>
              <w:t>Fi</w:t>
            </w:r>
            <w:r w:rsidRPr="00972BD6">
              <w:rPr>
                <w:sz w:val="22"/>
                <w:szCs w:val="22"/>
              </w:rPr>
              <w:t>).</w:t>
            </w:r>
          </w:p>
          <w:p w14:paraId="6D365073" w14:textId="77777777" w:rsidR="00BE1296" w:rsidRPr="00972BD6" w:rsidRDefault="00BE1296" w:rsidP="00E52E47">
            <w:pPr>
              <w:pStyle w:val="af"/>
              <w:ind w:left="0" w:firstLine="456"/>
              <w:jc w:val="both"/>
              <w:outlineLvl w:val="0"/>
              <w:rPr>
                <w:sz w:val="22"/>
                <w:szCs w:val="22"/>
                <w:shd w:val="clear" w:color="auto" w:fill="FFFFFF"/>
              </w:rPr>
            </w:pPr>
            <w:r w:rsidRPr="00972BD6">
              <w:rPr>
                <w:sz w:val="22"/>
                <w:szCs w:val="22"/>
                <w:shd w:val="clear" w:color="auto" w:fill="FFFFFF"/>
              </w:rPr>
              <w:t xml:space="preserve">Помещение арендуется на всю продолжительность церемонии </w:t>
            </w:r>
            <w:r w:rsidRPr="00972BD6">
              <w:rPr>
                <w:rFonts w:eastAsia="Arial Unicode MS"/>
                <w:bCs/>
                <w:sz w:val="22"/>
                <w:szCs w:val="22"/>
                <w:lang w:bidi="ru-RU"/>
              </w:rPr>
              <w:t xml:space="preserve">торжественного награждения победителей Конкурса (около 6 часов) и подлежит предварительному </w:t>
            </w:r>
            <w:r w:rsidRPr="00972BD6">
              <w:rPr>
                <w:sz w:val="22"/>
                <w:szCs w:val="22"/>
              </w:rPr>
              <w:t>согласованию с Заказчиком.</w:t>
            </w:r>
          </w:p>
        </w:tc>
      </w:tr>
      <w:tr w:rsidR="00BE1296" w:rsidRPr="00972BD6" w14:paraId="02FC0445" w14:textId="77777777" w:rsidTr="00E52E47">
        <w:tc>
          <w:tcPr>
            <w:tcW w:w="613" w:type="dxa"/>
            <w:shd w:val="clear" w:color="auto" w:fill="auto"/>
          </w:tcPr>
          <w:p w14:paraId="777452A8" w14:textId="77777777" w:rsidR="00BE1296" w:rsidRPr="00972BD6" w:rsidRDefault="00BE1296" w:rsidP="00E52E47">
            <w:pPr>
              <w:pStyle w:val="af"/>
              <w:ind w:left="0"/>
              <w:jc w:val="both"/>
              <w:outlineLvl w:val="0"/>
              <w:rPr>
                <w:sz w:val="22"/>
                <w:szCs w:val="22"/>
                <w:shd w:val="clear" w:color="auto" w:fill="FFFFFF"/>
              </w:rPr>
            </w:pPr>
            <w:r w:rsidRPr="00972BD6">
              <w:rPr>
                <w:sz w:val="22"/>
                <w:szCs w:val="22"/>
                <w:shd w:val="clear" w:color="auto" w:fill="FFFFFF"/>
              </w:rPr>
              <w:t>2</w:t>
            </w:r>
          </w:p>
        </w:tc>
        <w:tc>
          <w:tcPr>
            <w:tcW w:w="1939" w:type="dxa"/>
            <w:shd w:val="clear" w:color="auto" w:fill="auto"/>
          </w:tcPr>
          <w:p w14:paraId="4493EADF" w14:textId="77777777" w:rsidR="00BE1296" w:rsidRPr="00972BD6" w:rsidRDefault="00BE1296" w:rsidP="00E52E47">
            <w:pPr>
              <w:pStyle w:val="af"/>
              <w:ind w:left="0"/>
              <w:jc w:val="both"/>
              <w:outlineLvl w:val="0"/>
              <w:rPr>
                <w:sz w:val="22"/>
                <w:szCs w:val="22"/>
                <w:shd w:val="clear" w:color="auto" w:fill="FFFFFF"/>
              </w:rPr>
            </w:pPr>
            <w:r w:rsidRPr="00972BD6">
              <w:rPr>
                <w:sz w:val="22"/>
                <w:szCs w:val="22"/>
              </w:rPr>
              <w:t xml:space="preserve">Закупка призов победителям номинаций Конкурса </w:t>
            </w:r>
          </w:p>
        </w:tc>
        <w:tc>
          <w:tcPr>
            <w:tcW w:w="7229" w:type="dxa"/>
            <w:shd w:val="clear" w:color="auto" w:fill="auto"/>
          </w:tcPr>
          <w:p w14:paraId="79A63FF4" w14:textId="77777777" w:rsidR="00BE1296" w:rsidRPr="00972BD6" w:rsidRDefault="00BE1296" w:rsidP="00E52E47">
            <w:pPr>
              <w:autoSpaceDE w:val="0"/>
              <w:autoSpaceDN w:val="0"/>
              <w:adjustRightInd w:val="0"/>
              <w:ind w:firstLine="456"/>
              <w:rPr>
                <w:sz w:val="22"/>
                <w:szCs w:val="22"/>
              </w:rPr>
            </w:pPr>
            <w:r w:rsidRPr="00972BD6">
              <w:rPr>
                <w:sz w:val="22"/>
                <w:szCs w:val="22"/>
              </w:rPr>
              <w:t>Призы победителям и призерам номинаций Конкурса должны стимулировать субъектов малого и среднего предпринимательства к дальнейшему развитию экспортной деятельности.</w:t>
            </w:r>
          </w:p>
          <w:p w14:paraId="79F076C3" w14:textId="77777777" w:rsidR="00BE1296" w:rsidRPr="00972BD6" w:rsidRDefault="00BE1296" w:rsidP="00E52E47">
            <w:pPr>
              <w:autoSpaceDE w:val="0"/>
              <w:autoSpaceDN w:val="0"/>
              <w:adjustRightInd w:val="0"/>
              <w:ind w:firstLine="456"/>
              <w:rPr>
                <w:sz w:val="22"/>
                <w:szCs w:val="22"/>
              </w:rPr>
            </w:pPr>
            <w:r w:rsidRPr="00972BD6">
              <w:rPr>
                <w:sz w:val="22"/>
                <w:szCs w:val="22"/>
              </w:rPr>
              <w:t>Перечень призов:</w:t>
            </w:r>
          </w:p>
          <w:p w14:paraId="19091240" w14:textId="77777777" w:rsidR="00BE1296" w:rsidRPr="00972BD6" w:rsidRDefault="00BE1296" w:rsidP="00E52E47">
            <w:pPr>
              <w:pStyle w:val="af"/>
              <w:ind w:left="0" w:firstLine="456"/>
              <w:jc w:val="both"/>
              <w:rPr>
                <w:sz w:val="22"/>
                <w:szCs w:val="22"/>
              </w:rPr>
            </w:pPr>
            <w:r w:rsidRPr="00972BD6">
              <w:rPr>
                <w:sz w:val="22"/>
                <w:szCs w:val="22"/>
              </w:rPr>
              <w:t>- 9 (девять) статуэток для награждения участников конкурса;</w:t>
            </w:r>
          </w:p>
          <w:p w14:paraId="0C0DDB06" w14:textId="77777777" w:rsidR="00BE1296" w:rsidRPr="00972BD6" w:rsidRDefault="00BE1296" w:rsidP="00E52E47">
            <w:pPr>
              <w:pStyle w:val="af"/>
              <w:ind w:left="0" w:firstLine="456"/>
              <w:jc w:val="both"/>
              <w:rPr>
                <w:sz w:val="22"/>
                <w:szCs w:val="22"/>
              </w:rPr>
            </w:pPr>
            <w:r w:rsidRPr="00972BD6">
              <w:rPr>
                <w:sz w:val="22"/>
                <w:szCs w:val="22"/>
              </w:rPr>
              <w:lastRenderedPageBreak/>
              <w:t>- 9 (девять) дипломов для награждения участников конкурса;</w:t>
            </w:r>
          </w:p>
          <w:p w14:paraId="0A982A62" w14:textId="77777777" w:rsidR="00BE1296" w:rsidRPr="00972BD6" w:rsidRDefault="00BE1296" w:rsidP="00E52E47">
            <w:pPr>
              <w:pStyle w:val="af"/>
              <w:ind w:left="0" w:firstLine="456"/>
              <w:jc w:val="both"/>
              <w:outlineLvl w:val="0"/>
              <w:rPr>
                <w:sz w:val="22"/>
                <w:szCs w:val="22"/>
              </w:rPr>
            </w:pPr>
            <w:r w:rsidRPr="00972BD6">
              <w:rPr>
                <w:sz w:val="22"/>
                <w:szCs w:val="22"/>
              </w:rPr>
              <w:t>- 3 (три) сертификата на обучение деловому английскому языку для награждения победителей номинаций.</w:t>
            </w:r>
          </w:p>
          <w:p w14:paraId="0A9EA3BB" w14:textId="77777777" w:rsidR="00BE1296" w:rsidRPr="00972BD6" w:rsidRDefault="00BE1296" w:rsidP="00E52E47">
            <w:pPr>
              <w:pStyle w:val="af"/>
              <w:ind w:left="0" w:firstLine="456"/>
              <w:jc w:val="both"/>
              <w:outlineLvl w:val="0"/>
              <w:rPr>
                <w:sz w:val="22"/>
                <w:szCs w:val="22"/>
              </w:rPr>
            </w:pPr>
            <w:r w:rsidRPr="00972BD6">
              <w:rPr>
                <w:sz w:val="22"/>
                <w:szCs w:val="22"/>
              </w:rPr>
              <w:t>Дизайн-макеты призов (внешний облик, оформление и пр.), перед их изготовлением или приобретением, в обязательном порядке согласовываются с Заказчиком.</w:t>
            </w:r>
          </w:p>
        </w:tc>
      </w:tr>
      <w:tr w:rsidR="00BE1296" w:rsidRPr="00972BD6" w14:paraId="768D2958" w14:textId="77777777" w:rsidTr="00E52E47">
        <w:trPr>
          <w:trHeight w:val="2048"/>
        </w:trPr>
        <w:tc>
          <w:tcPr>
            <w:tcW w:w="613" w:type="dxa"/>
            <w:shd w:val="clear" w:color="auto" w:fill="auto"/>
          </w:tcPr>
          <w:p w14:paraId="193C7B8C" w14:textId="77777777" w:rsidR="00BE1296" w:rsidRPr="00972BD6" w:rsidRDefault="00BE1296" w:rsidP="00E52E47">
            <w:pPr>
              <w:pStyle w:val="af"/>
              <w:ind w:left="0"/>
              <w:jc w:val="both"/>
              <w:outlineLvl w:val="0"/>
              <w:rPr>
                <w:sz w:val="22"/>
                <w:szCs w:val="22"/>
                <w:shd w:val="clear" w:color="auto" w:fill="FFFFFF"/>
              </w:rPr>
            </w:pPr>
            <w:r w:rsidRPr="00972BD6">
              <w:rPr>
                <w:sz w:val="22"/>
                <w:szCs w:val="22"/>
                <w:shd w:val="clear" w:color="auto" w:fill="FFFFFF"/>
              </w:rPr>
              <w:lastRenderedPageBreak/>
              <w:t>3</w:t>
            </w:r>
          </w:p>
        </w:tc>
        <w:tc>
          <w:tcPr>
            <w:tcW w:w="1939" w:type="dxa"/>
            <w:shd w:val="clear" w:color="auto" w:fill="auto"/>
          </w:tcPr>
          <w:p w14:paraId="405C7158" w14:textId="77777777" w:rsidR="00BE1296" w:rsidRPr="00972BD6" w:rsidRDefault="00BE1296" w:rsidP="00E52E47">
            <w:pPr>
              <w:pStyle w:val="af"/>
              <w:ind w:left="0"/>
              <w:jc w:val="both"/>
              <w:outlineLvl w:val="0"/>
              <w:rPr>
                <w:sz w:val="22"/>
                <w:szCs w:val="22"/>
              </w:rPr>
            </w:pPr>
            <w:r w:rsidRPr="00972BD6">
              <w:rPr>
                <w:sz w:val="22"/>
                <w:szCs w:val="22"/>
              </w:rPr>
              <w:t>Организация и проведение торжественного мероприятия по подведению итогов Конкурса</w:t>
            </w:r>
          </w:p>
        </w:tc>
        <w:tc>
          <w:tcPr>
            <w:tcW w:w="7229" w:type="dxa"/>
            <w:shd w:val="clear" w:color="auto" w:fill="auto"/>
          </w:tcPr>
          <w:p w14:paraId="1993C7AE" w14:textId="77777777" w:rsidR="00F54AF5" w:rsidRPr="00972BD6" w:rsidRDefault="00F54AF5" w:rsidP="00F54AF5">
            <w:pPr>
              <w:pStyle w:val="af"/>
              <w:ind w:left="0" w:firstLine="456"/>
              <w:jc w:val="both"/>
              <w:rPr>
                <w:sz w:val="22"/>
                <w:szCs w:val="22"/>
              </w:rPr>
            </w:pPr>
            <w:r w:rsidRPr="00972BD6">
              <w:rPr>
                <w:sz w:val="22"/>
                <w:szCs w:val="22"/>
              </w:rPr>
              <w:t>В рамках организации и проведения Исполнителем осуществляется, в том числе:</w:t>
            </w:r>
          </w:p>
          <w:p w14:paraId="5560197A" w14:textId="77777777" w:rsidR="00F54AF5" w:rsidRPr="00972BD6" w:rsidRDefault="00F54AF5" w:rsidP="00F54AF5">
            <w:pPr>
              <w:pStyle w:val="af"/>
              <w:ind w:left="0" w:firstLine="456"/>
              <w:jc w:val="both"/>
              <w:rPr>
                <w:sz w:val="22"/>
                <w:szCs w:val="22"/>
              </w:rPr>
            </w:pPr>
            <w:r w:rsidRPr="00972BD6">
              <w:rPr>
                <w:sz w:val="22"/>
                <w:szCs w:val="22"/>
              </w:rPr>
              <w:t xml:space="preserve">- торжественное оформление помещения с созданием визуальных инсталляций (дополнительное </w:t>
            </w:r>
            <w:proofErr w:type="spellStart"/>
            <w:r w:rsidRPr="00972BD6">
              <w:rPr>
                <w:sz w:val="22"/>
                <w:szCs w:val="22"/>
              </w:rPr>
              <w:t>брендирование</w:t>
            </w:r>
            <w:proofErr w:type="spellEnd"/>
            <w:r w:rsidRPr="00972BD6">
              <w:rPr>
                <w:sz w:val="22"/>
                <w:szCs w:val="22"/>
              </w:rPr>
              <w:t xml:space="preserve"> для сцены, тумбы, холла, фотозона);</w:t>
            </w:r>
          </w:p>
          <w:p w14:paraId="62BE5128" w14:textId="77777777" w:rsidR="00F54AF5" w:rsidRPr="00972BD6" w:rsidRDefault="00F54AF5" w:rsidP="00F54AF5">
            <w:pPr>
              <w:pStyle w:val="af"/>
              <w:ind w:left="0" w:firstLine="456"/>
              <w:jc w:val="both"/>
              <w:rPr>
                <w:sz w:val="22"/>
                <w:szCs w:val="22"/>
              </w:rPr>
            </w:pPr>
            <w:r w:rsidRPr="00972BD6">
              <w:rPr>
                <w:sz w:val="22"/>
                <w:szCs w:val="22"/>
              </w:rPr>
              <w:t>- создание интерактивной зоны;</w:t>
            </w:r>
          </w:p>
          <w:p w14:paraId="3A3C64B1" w14:textId="77777777" w:rsidR="00F54AF5" w:rsidRPr="00972BD6" w:rsidRDefault="00F54AF5" w:rsidP="00F54AF5">
            <w:pPr>
              <w:pStyle w:val="af"/>
              <w:ind w:left="0" w:firstLine="456"/>
              <w:jc w:val="both"/>
              <w:rPr>
                <w:sz w:val="22"/>
                <w:szCs w:val="22"/>
              </w:rPr>
            </w:pPr>
            <w:r w:rsidRPr="00972BD6">
              <w:rPr>
                <w:sz w:val="22"/>
                <w:szCs w:val="22"/>
              </w:rPr>
              <w:t>- обеспечение участия ведущего торжественного мероприятия;</w:t>
            </w:r>
          </w:p>
          <w:p w14:paraId="39EFA920" w14:textId="77777777" w:rsidR="00F54AF5" w:rsidRPr="00972BD6" w:rsidRDefault="00F54AF5" w:rsidP="00F54AF5">
            <w:pPr>
              <w:pStyle w:val="af"/>
              <w:ind w:left="0" w:firstLine="456"/>
              <w:jc w:val="both"/>
              <w:rPr>
                <w:sz w:val="22"/>
                <w:szCs w:val="22"/>
              </w:rPr>
            </w:pPr>
            <w:r w:rsidRPr="00972BD6">
              <w:rPr>
                <w:sz w:val="22"/>
                <w:szCs w:val="22"/>
              </w:rPr>
              <w:t>- музыкальное сопровождение торжественного мероприятия;</w:t>
            </w:r>
          </w:p>
          <w:p w14:paraId="3A380DC3" w14:textId="77777777" w:rsidR="00F54AF5" w:rsidRPr="00972BD6" w:rsidRDefault="00F54AF5" w:rsidP="00F54AF5">
            <w:pPr>
              <w:pStyle w:val="af"/>
              <w:ind w:left="0" w:firstLine="456"/>
              <w:jc w:val="both"/>
              <w:rPr>
                <w:sz w:val="22"/>
                <w:szCs w:val="22"/>
              </w:rPr>
            </w:pPr>
            <w:r w:rsidRPr="00972BD6">
              <w:rPr>
                <w:sz w:val="22"/>
                <w:szCs w:val="22"/>
              </w:rPr>
              <w:t>- ведение видеосъемки и фоторепортажа, с последующим монтажом видеоролика;</w:t>
            </w:r>
          </w:p>
          <w:p w14:paraId="1374C337" w14:textId="6BFAE8C1" w:rsidR="00F54AF5" w:rsidRPr="00972BD6" w:rsidRDefault="00F54AF5" w:rsidP="00F54AF5">
            <w:pPr>
              <w:pStyle w:val="af"/>
              <w:ind w:left="0" w:firstLine="456"/>
              <w:jc w:val="both"/>
              <w:rPr>
                <w:sz w:val="22"/>
                <w:szCs w:val="22"/>
              </w:rPr>
            </w:pPr>
            <w:r w:rsidRPr="00972BD6">
              <w:rPr>
                <w:sz w:val="22"/>
                <w:szCs w:val="22"/>
              </w:rPr>
              <w:t>- организация фуршета</w:t>
            </w:r>
            <w:r w:rsidR="00972BD6" w:rsidRPr="00972BD6">
              <w:rPr>
                <w:sz w:val="22"/>
                <w:szCs w:val="22"/>
              </w:rPr>
              <w:t xml:space="preserve"> </w:t>
            </w:r>
            <w:r w:rsidR="00972BD6" w:rsidRPr="00972BD6">
              <w:rPr>
                <w:sz w:val="22"/>
                <w:szCs w:val="22"/>
              </w:rPr>
              <w:t>(30 человек)</w:t>
            </w:r>
            <w:r w:rsidRPr="00972BD6">
              <w:rPr>
                <w:sz w:val="22"/>
                <w:szCs w:val="22"/>
              </w:rPr>
              <w:t>.</w:t>
            </w:r>
          </w:p>
          <w:p w14:paraId="37A2AB2A" w14:textId="0171D280" w:rsidR="00BE1296" w:rsidRPr="00972BD6" w:rsidRDefault="00F54AF5" w:rsidP="00F54AF5">
            <w:pPr>
              <w:pStyle w:val="af"/>
              <w:ind w:left="0" w:firstLine="456"/>
              <w:jc w:val="both"/>
              <w:rPr>
                <w:sz w:val="22"/>
                <w:szCs w:val="22"/>
                <w:shd w:val="clear" w:color="auto" w:fill="FFFFFF"/>
              </w:rPr>
            </w:pPr>
            <w:r w:rsidRPr="00972BD6">
              <w:rPr>
                <w:sz w:val="22"/>
                <w:szCs w:val="22"/>
              </w:rPr>
              <w:t>Основные моменты по организации и проведению торжественного мероприятия по подведению итогов Конкурса, подлежат согласованию с Заказчиком.</w:t>
            </w:r>
          </w:p>
        </w:tc>
      </w:tr>
    </w:tbl>
    <w:p w14:paraId="1C36DA6D" w14:textId="77777777" w:rsidR="00B16245" w:rsidRPr="00972BD6" w:rsidRDefault="00B16245" w:rsidP="009F27AE">
      <w:pPr>
        <w:jc w:val="both"/>
        <w:outlineLvl w:val="0"/>
        <w:rPr>
          <w:sz w:val="22"/>
          <w:szCs w:val="22"/>
        </w:rPr>
      </w:pPr>
    </w:p>
    <w:p w14:paraId="0C53E027" w14:textId="77777777" w:rsidR="00B16245" w:rsidRPr="00972BD6" w:rsidRDefault="00B16245" w:rsidP="009F27AE">
      <w:pPr>
        <w:jc w:val="both"/>
        <w:rPr>
          <w:sz w:val="22"/>
          <w:szCs w:val="22"/>
        </w:rPr>
      </w:pPr>
    </w:p>
    <w:p w14:paraId="08CAEFEB" w14:textId="77777777" w:rsidR="00B16245" w:rsidRPr="00972BD6" w:rsidRDefault="00B16245" w:rsidP="009F27AE">
      <w:pPr>
        <w:jc w:val="both"/>
        <w:rPr>
          <w:sz w:val="22"/>
          <w:szCs w:val="22"/>
        </w:rPr>
      </w:pPr>
      <w:r w:rsidRPr="00972BD6">
        <w:rPr>
          <w:b/>
          <w:sz w:val="22"/>
          <w:szCs w:val="22"/>
        </w:rPr>
        <w:t>Стоимость услуг:</w:t>
      </w:r>
      <w:r w:rsidRPr="00972BD6">
        <w:rPr>
          <w:sz w:val="22"/>
          <w:szCs w:val="22"/>
        </w:rPr>
        <w:t xml:space="preserve"> Общая стоимость услуг по Договору составляет </w:t>
      </w:r>
      <w:r w:rsidRPr="00972BD6">
        <w:rPr>
          <w:color w:val="000000"/>
          <w:sz w:val="22"/>
          <w:szCs w:val="22"/>
        </w:rPr>
        <w:t xml:space="preserve">_______ рублей. </w:t>
      </w:r>
      <w:r w:rsidRPr="00972BD6">
        <w:rPr>
          <w:sz w:val="22"/>
          <w:szCs w:val="22"/>
        </w:rPr>
        <w:t>НДС _________. Датой оплаты по Договору считается день списания средств со счёта Заказчика.</w:t>
      </w:r>
    </w:p>
    <w:p w14:paraId="2BC3C72E" w14:textId="77777777" w:rsidR="00B16245" w:rsidRPr="00972BD6" w:rsidRDefault="00B16245" w:rsidP="009F27AE">
      <w:pPr>
        <w:jc w:val="both"/>
        <w:rPr>
          <w:b/>
          <w:sz w:val="22"/>
          <w:szCs w:val="22"/>
        </w:rPr>
      </w:pPr>
    </w:p>
    <w:p w14:paraId="138A71CE" w14:textId="413CA621" w:rsidR="00B16245" w:rsidRPr="00972BD6" w:rsidRDefault="00B16245" w:rsidP="009F27AE">
      <w:pPr>
        <w:ind w:right="-1"/>
        <w:jc w:val="center"/>
        <w:rPr>
          <w:b/>
          <w:bCs/>
          <w:sz w:val="22"/>
          <w:szCs w:val="22"/>
        </w:rPr>
      </w:pPr>
    </w:p>
    <w:p w14:paraId="4EBE25F7" w14:textId="6FC356BC" w:rsidR="00B16245" w:rsidRPr="00972BD6" w:rsidRDefault="00B16245" w:rsidP="009F27AE">
      <w:pPr>
        <w:ind w:right="-1"/>
        <w:jc w:val="center"/>
        <w:rPr>
          <w:b/>
          <w:bCs/>
          <w:sz w:val="22"/>
          <w:szCs w:val="22"/>
        </w:rPr>
      </w:pPr>
    </w:p>
    <w:p w14:paraId="33E35A9E" w14:textId="77777777" w:rsidR="00B16245" w:rsidRPr="00972BD6" w:rsidRDefault="00B16245" w:rsidP="009F27AE">
      <w:pPr>
        <w:ind w:right="-1"/>
        <w:jc w:val="center"/>
        <w:rPr>
          <w:b/>
          <w:bCs/>
          <w:sz w:val="22"/>
          <w:szCs w:val="22"/>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66"/>
      </w:tblGrid>
      <w:tr w:rsidR="00811AEC" w:rsidRPr="00972BD6" w14:paraId="02020EF3" w14:textId="77777777" w:rsidTr="00B16245">
        <w:trPr>
          <w:trHeight w:val="1220"/>
        </w:trPr>
        <w:tc>
          <w:tcPr>
            <w:tcW w:w="4728" w:type="dxa"/>
          </w:tcPr>
          <w:p w14:paraId="3D6574FB" w14:textId="77777777" w:rsidR="00811AEC" w:rsidRPr="00972BD6" w:rsidRDefault="00811AEC" w:rsidP="009F27AE">
            <w:pPr>
              <w:tabs>
                <w:tab w:val="left" w:pos="567"/>
                <w:tab w:val="left" w:pos="851"/>
                <w:tab w:val="left" w:pos="1276"/>
                <w:tab w:val="left" w:pos="1418"/>
              </w:tabs>
              <w:suppressAutoHyphens/>
              <w:rPr>
                <w:b/>
                <w:sz w:val="22"/>
                <w:szCs w:val="22"/>
                <w:u w:val="single"/>
                <w:lang w:eastAsia="ar-SA"/>
              </w:rPr>
            </w:pPr>
            <w:r w:rsidRPr="00972BD6">
              <w:rPr>
                <w:b/>
                <w:sz w:val="22"/>
                <w:szCs w:val="22"/>
                <w:u w:val="single"/>
                <w:lang w:eastAsia="ar-SA"/>
              </w:rPr>
              <w:t>Заказчик:</w:t>
            </w:r>
          </w:p>
          <w:p w14:paraId="7845A2AA" w14:textId="77777777" w:rsidR="00811AEC" w:rsidRPr="00972BD6" w:rsidRDefault="00811AEC" w:rsidP="009F27AE">
            <w:pPr>
              <w:tabs>
                <w:tab w:val="left" w:pos="567"/>
                <w:tab w:val="left" w:pos="851"/>
                <w:tab w:val="left" w:pos="1276"/>
                <w:tab w:val="left" w:pos="1418"/>
              </w:tabs>
              <w:suppressAutoHyphens/>
              <w:rPr>
                <w:sz w:val="22"/>
                <w:szCs w:val="22"/>
                <w:lang w:eastAsia="ar-SA"/>
              </w:rPr>
            </w:pPr>
          </w:p>
          <w:p w14:paraId="227E39AA" w14:textId="77777777" w:rsidR="00811AEC" w:rsidRPr="00972BD6" w:rsidRDefault="00811AEC" w:rsidP="009F27AE">
            <w:pPr>
              <w:tabs>
                <w:tab w:val="left" w:pos="567"/>
                <w:tab w:val="left" w:pos="851"/>
                <w:tab w:val="left" w:pos="1276"/>
                <w:tab w:val="left" w:pos="1418"/>
              </w:tabs>
              <w:suppressAutoHyphens/>
              <w:rPr>
                <w:sz w:val="22"/>
                <w:szCs w:val="22"/>
                <w:lang w:eastAsia="ar-SA"/>
              </w:rPr>
            </w:pPr>
          </w:p>
          <w:p w14:paraId="5F76E36E" w14:textId="77777777" w:rsidR="00811AEC" w:rsidRPr="00972BD6" w:rsidRDefault="00811AEC" w:rsidP="009F27AE">
            <w:pPr>
              <w:tabs>
                <w:tab w:val="left" w:pos="567"/>
                <w:tab w:val="left" w:pos="851"/>
                <w:tab w:val="left" w:pos="1276"/>
                <w:tab w:val="left" w:pos="1418"/>
              </w:tabs>
              <w:suppressAutoHyphens/>
              <w:rPr>
                <w:b/>
                <w:sz w:val="22"/>
                <w:szCs w:val="22"/>
                <w:u w:val="single"/>
                <w:lang w:eastAsia="ar-SA"/>
              </w:rPr>
            </w:pPr>
          </w:p>
        </w:tc>
        <w:tc>
          <w:tcPr>
            <w:tcW w:w="4766" w:type="dxa"/>
          </w:tcPr>
          <w:p w14:paraId="6EFFE766" w14:textId="77777777" w:rsidR="00811AEC" w:rsidRPr="00972BD6" w:rsidRDefault="00811AEC" w:rsidP="009F27AE">
            <w:pPr>
              <w:suppressAutoHyphens/>
              <w:rPr>
                <w:b/>
                <w:sz w:val="22"/>
                <w:szCs w:val="22"/>
                <w:u w:val="single"/>
                <w:lang w:eastAsia="ar-SA"/>
              </w:rPr>
            </w:pPr>
            <w:r w:rsidRPr="00972BD6">
              <w:rPr>
                <w:b/>
                <w:sz w:val="22"/>
                <w:szCs w:val="22"/>
                <w:u w:val="single"/>
                <w:lang w:eastAsia="ar-SA"/>
              </w:rPr>
              <w:t>Исполнитель:</w:t>
            </w:r>
            <w:bookmarkStart w:id="2" w:name="_GoBack"/>
            <w:bookmarkEnd w:id="2"/>
          </w:p>
          <w:p w14:paraId="6A5D183B" w14:textId="77777777" w:rsidR="00811AEC" w:rsidRPr="00972BD6" w:rsidRDefault="00811AEC" w:rsidP="009F27AE">
            <w:pPr>
              <w:tabs>
                <w:tab w:val="left" w:pos="567"/>
                <w:tab w:val="left" w:pos="851"/>
                <w:tab w:val="left" w:pos="1276"/>
                <w:tab w:val="left" w:pos="1418"/>
              </w:tabs>
              <w:suppressAutoHyphens/>
              <w:rPr>
                <w:sz w:val="22"/>
                <w:szCs w:val="22"/>
              </w:rPr>
            </w:pPr>
          </w:p>
          <w:p w14:paraId="10778A18" w14:textId="77777777" w:rsidR="00811AEC" w:rsidRPr="00972BD6" w:rsidRDefault="00811AEC" w:rsidP="009F27AE">
            <w:pPr>
              <w:tabs>
                <w:tab w:val="left" w:pos="567"/>
                <w:tab w:val="left" w:pos="851"/>
                <w:tab w:val="left" w:pos="1276"/>
                <w:tab w:val="left" w:pos="1418"/>
              </w:tabs>
              <w:suppressAutoHyphens/>
              <w:rPr>
                <w:sz w:val="22"/>
                <w:szCs w:val="22"/>
              </w:rPr>
            </w:pPr>
          </w:p>
          <w:p w14:paraId="54F97B75" w14:textId="77777777" w:rsidR="00811AEC" w:rsidRPr="00972BD6" w:rsidRDefault="00811AEC" w:rsidP="009F27AE">
            <w:pPr>
              <w:tabs>
                <w:tab w:val="left" w:pos="567"/>
                <w:tab w:val="left" w:pos="851"/>
                <w:tab w:val="left" w:pos="1276"/>
                <w:tab w:val="left" w:pos="1418"/>
              </w:tabs>
              <w:suppressAutoHyphens/>
              <w:rPr>
                <w:b/>
                <w:sz w:val="22"/>
                <w:szCs w:val="22"/>
                <w:u w:val="single"/>
                <w:lang w:eastAsia="ar-SA"/>
              </w:rPr>
            </w:pPr>
          </w:p>
        </w:tc>
      </w:tr>
    </w:tbl>
    <w:p w14:paraId="5DA12281" w14:textId="77777777" w:rsidR="00DF2A07" w:rsidRPr="00972BD6" w:rsidRDefault="00DF2A07" w:rsidP="009F27AE">
      <w:pPr>
        <w:tabs>
          <w:tab w:val="left" w:pos="567"/>
          <w:tab w:val="left" w:pos="851"/>
          <w:tab w:val="left" w:pos="1276"/>
          <w:tab w:val="left" w:pos="1418"/>
        </w:tabs>
        <w:suppressAutoHyphens/>
        <w:rPr>
          <w:b/>
          <w:sz w:val="22"/>
          <w:szCs w:val="22"/>
        </w:rPr>
      </w:pPr>
    </w:p>
    <w:sectPr w:rsidR="00DF2A07" w:rsidRPr="00972BD6" w:rsidSect="009F27AE">
      <w:footerReference w:type="first" r:id="rId8"/>
      <w:pgSz w:w="11906" w:h="16838"/>
      <w:pgMar w:top="1134" w:right="1134" w:bottom="1134" w:left="1134" w:header="709" w:footer="425" w:gutter="0"/>
      <w:cols w:space="720" w:equalWidth="0">
        <w:col w:w="9494" w:space="70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7BB8" w14:textId="77777777" w:rsidR="001368DE" w:rsidRDefault="001368DE">
      <w:r>
        <w:separator/>
      </w:r>
    </w:p>
  </w:endnote>
  <w:endnote w:type="continuationSeparator" w:id="0">
    <w:p w14:paraId="303F29E9" w14:textId="77777777" w:rsidR="001368DE" w:rsidRDefault="001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8B7C" w14:textId="4C769B00" w:rsidR="00E07A99" w:rsidRDefault="00E07A99" w:rsidP="00E07A99">
    <w:pPr>
      <w:pStyle w:val="aa"/>
      <w:jc w:val="center"/>
    </w:pPr>
    <w:r w:rsidRPr="00844AD1">
      <w:rPr>
        <w:sz w:val="20"/>
        <w:szCs w:val="20"/>
      </w:rPr>
      <w:fldChar w:fldCharType="begin"/>
    </w:r>
    <w:r w:rsidRPr="00844AD1">
      <w:rPr>
        <w:sz w:val="20"/>
        <w:szCs w:val="20"/>
      </w:rPr>
      <w:instrText>PAGE   \* MERGEFORMAT</w:instrText>
    </w:r>
    <w:r w:rsidRPr="00844AD1">
      <w:rPr>
        <w:sz w:val="20"/>
        <w:szCs w:val="20"/>
      </w:rPr>
      <w:fldChar w:fldCharType="separate"/>
    </w:r>
    <w:r w:rsidR="00972BD6">
      <w:rPr>
        <w:noProof/>
        <w:sz w:val="20"/>
        <w:szCs w:val="20"/>
      </w:rPr>
      <w:t>1</w:t>
    </w:r>
    <w:r w:rsidRPr="00844A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6673" w14:textId="77777777" w:rsidR="001368DE" w:rsidRDefault="001368DE">
      <w:r>
        <w:separator/>
      </w:r>
    </w:p>
  </w:footnote>
  <w:footnote w:type="continuationSeparator" w:id="0">
    <w:p w14:paraId="3495B8B7" w14:textId="77777777" w:rsidR="001368DE" w:rsidRDefault="0013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251"/>
    <w:multiLevelType w:val="hybridMultilevel"/>
    <w:tmpl w:val="F112C7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1956B70"/>
    <w:multiLevelType w:val="multilevel"/>
    <w:tmpl w:val="636CB2B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b w:val="0"/>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264745A"/>
    <w:multiLevelType w:val="hybridMultilevel"/>
    <w:tmpl w:val="636C9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4C19CA"/>
    <w:multiLevelType w:val="multilevel"/>
    <w:tmpl w:val="48EAC9B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693F32"/>
    <w:multiLevelType w:val="multilevel"/>
    <w:tmpl w:val="64244E62"/>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F65689"/>
    <w:multiLevelType w:val="multilevel"/>
    <w:tmpl w:val="636CB2B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b w:val="0"/>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0646DE2"/>
    <w:multiLevelType w:val="multilevel"/>
    <w:tmpl w:val="694288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129108F"/>
    <w:multiLevelType w:val="multilevel"/>
    <w:tmpl w:val="0472C7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616"/>
        </w:tabs>
        <w:ind w:left="3616" w:hanging="1800"/>
      </w:pPr>
      <w:rPr>
        <w:rFonts w:hint="default"/>
      </w:rPr>
    </w:lvl>
  </w:abstractNum>
  <w:abstractNum w:abstractNumId="8" w15:restartNumberingAfterBreak="0">
    <w:nsid w:val="130F6376"/>
    <w:multiLevelType w:val="hybridMultilevel"/>
    <w:tmpl w:val="F72016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CA5C54"/>
    <w:multiLevelType w:val="multilevel"/>
    <w:tmpl w:val="1E76EC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10" w15:restartNumberingAfterBreak="0">
    <w:nsid w:val="16502586"/>
    <w:multiLevelType w:val="hybridMultilevel"/>
    <w:tmpl w:val="676AC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1A2AE8"/>
    <w:multiLevelType w:val="multilevel"/>
    <w:tmpl w:val="8264CC3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67"/>
        </w:tabs>
        <w:ind w:left="767" w:hanging="54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12" w15:restartNumberingAfterBreak="0">
    <w:nsid w:val="19CC6858"/>
    <w:multiLevelType w:val="multilevel"/>
    <w:tmpl w:val="67580D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6D52E9"/>
    <w:multiLevelType w:val="multilevel"/>
    <w:tmpl w:val="B2FAADC4"/>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227"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D404E64"/>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FEE2815"/>
    <w:multiLevelType w:val="multilevel"/>
    <w:tmpl w:val="F5FEC594"/>
    <w:lvl w:ilvl="0">
      <w:start w:val="6"/>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3437B10"/>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45D2E9E"/>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4B14CC6"/>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4FF1296"/>
    <w:multiLevelType w:val="hybridMultilevel"/>
    <w:tmpl w:val="BC0250CA"/>
    <w:lvl w:ilvl="0" w:tplc="67385C7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28395033"/>
    <w:multiLevelType w:val="hybridMultilevel"/>
    <w:tmpl w:val="D564E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C909E0"/>
    <w:multiLevelType w:val="multilevel"/>
    <w:tmpl w:val="1478810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80" w:hanging="453"/>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0572E80"/>
    <w:multiLevelType w:val="multilevel"/>
    <w:tmpl w:val="1EEA50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23" w15:restartNumberingAfterBreak="0">
    <w:nsid w:val="350B20DB"/>
    <w:multiLevelType w:val="hybridMultilevel"/>
    <w:tmpl w:val="E948F3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5A0030D"/>
    <w:multiLevelType w:val="hybridMultilevel"/>
    <w:tmpl w:val="572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6995C93"/>
    <w:multiLevelType w:val="multilevel"/>
    <w:tmpl w:val="D396DE22"/>
    <w:lvl w:ilvl="0">
      <w:start w:val="7"/>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6D419A8"/>
    <w:multiLevelType w:val="multilevel"/>
    <w:tmpl w:val="1E76EC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27" w15:restartNumberingAfterBreak="0">
    <w:nsid w:val="3B2417DD"/>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C0C499F"/>
    <w:multiLevelType w:val="hybridMultilevel"/>
    <w:tmpl w:val="0E400AFE"/>
    <w:lvl w:ilvl="0" w:tplc="0419000F">
      <w:start w:val="1"/>
      <w:numFmt w:val="decimal"/>
      <w:lvlText w:val="%1."/>
      <w:lvlJc w:val="left"/>
      <w:pPr>
        <w:ind w:left="1429" w:hanging="360"/>
      </w:pPr>
    </w:lvl>
    <w:lvl w:ilvl="1" w:tplc="0AEA088A">
      <w:start w:val="1"/>
      <w:numFmt w:val="decimal"/>
      <w:lvlText w:val="3. %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C490D44"/>
    <w:multiLevelType w:val="multilevel"/>
    <w:tmpl w:val="003C76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CD57441"/>
    <w:multiLevelType w:val="multilevel"/>
    <w:tmpl w:val="78D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313E33"/>
    <w:multiLevelType w:val="hybridMultilevel"/>
    <w:tmpl w:val="E7E842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3D6287B"/>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EB824DB"/>
    <w:multiLevelType w:val="hybridMultilevel"/>
    <w:tmpl w:val="1756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AA3A26"/>
    <w:multiLevelType w:val="hybridMultilevel"/>
    <w:tmpl w:val="F266E0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5AF5E1F"/>
    <w:multiLevelType w:val="multilevel"/>
    <w:tmpl w:val="1478810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80" w:hanging="453"/>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6C45C4C"/>
    <w:multiLevelType w:val="hybridMultilevel"/>
    <w:tmpl w:val="2D847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4F02DB"/>
    <w:multiLevelType w:val="hybridMultilevel"/>
    <w:tmpl w:val="ABAA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BA434D"/>
    <w:multiLevelType w:val="multilevel"/>
    <w:tmpl w:val="93B277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247" w:hanging="10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09633FE"/>
    <w:multiLevelType w:val="hybridMultilevel"/>
    <w:tmpl w:val="A1D6F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EB74B8"/>
    <w:multiLevelType w:val="multilevel"/>
    <w:tmpl w:val="1F0C96DC"/>
    <w:lvl w:ilvl="0">
      <w:start w:val="1"/>
      <w:numFmt w:val="decimal"/>
      <w:lvlText w:val="%1."/>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B457BC0"/>
    <w:multiLevelType w:val="hybridMultilevel"/>
    <w:tmpl w:val="FB44FB04"/>
    <w:lvl w:ilvl="0" w:tplc="0419000F">
      <w:start w:val="1"/>
      <w:numFmt w:val="decimal"/>
      <w:lvlText w:val="%1."/>
      <w:lvlJc w:val="left"/>
      <w:pPr>
        <w:ind w:left="6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84D84"/>
    <w:multiLevelType w:val="multilevel"/>
    <w:tmpl w:val="4D727D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CFF353C"/>
    <w:multiLevelType w:val="multilevel"/>
    <w:tmpl w:val="15D6164C"/>
    <w:lvl w:ilvl="0">
      <w:start w:val="6"/>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F9E3FA4"/>
    <w:multiLevelType w:val="hybridMultilevel"/>
    <w:tmpl w:val="89F62990"/>
    <w:lvl w:ilvl="0" w:tplc="3ECA1EF8">
      <w:start w:val="1"/>
      <w:numFmt w:val="decimal"/>
      <w:lvlText w:val="%1."/>
      <w:lvlJc w:val="left"/>
      <w:pPr>
        <w:ind w:left="2976" w:hanging="1128"/>
      </w:pPr>
      <w:rPr>
        <w:rFonts w:hint="default"/>
      </w:r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45" w15:restartNumberingAfterBreak="0">
    <w:nsid w:val="727A0296"/>
    <w:multiLevelType w:val="hybridMultilevel"/>
    <w:tmpl w:val="277E9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4900A3A"/>
    <w:multiLevelType w:val="hybridMultilevel"/>
    <w:tmpl w:val="0CDA66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C006AE"/>
    <w:multiLevelType w:val="multilevel"/>
    <w:tmpl w:val="FEA81E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num w:numId="1">
    <w:abstractNumId w:val="45"/>
  </w:num>
  <w:num w:numId="2">
    <w:abstractNumId w:val="34"/>
  </w:num>
  <w:num w:numId="3">
    <w:abstractNumId w:val="2"/>
  </w:num>
  <w:num w:numId="4">
    <w:abstractNumId w:val="46"/>
  </w:num>
  <w:num w:numId="5">
    <w:abstractNumId w:val="24"/>
  </w:num>
  <w:num w:numId="6">
    <w:abstractNumId w:val="39"/>
  </w:num>
  <w:num w:numId="7">
    <w:abstractNumId w:val="16"/>
  </w:num>
  <w:num w:numId="8">
    <w:abstractNumId w:val="21"/>
  </w:num>
  <w:num w:numId="9">
    <w:abstractNumId w:val="6"/>
  </w:num>
  <w:num w:numId="10">
    <w:abstractNumId w:val="27"/>
  </w:num>
  <w:num w:numId="11">
    <w:abstractNumId w:val="22"/>
  </w:num>
  <w:num w:numId="12">
    <w:abstractNumId w:val="7"/>
  </w:num>
  <w:num w:numId="13">
    <w:abstractNumId w:val="3"/>
  </w:num>
  <w:num w:numId="14">
    <w:abstractNumId w:val="29"/>
  </w:num>
  <w:num w:numId="15">
    <w:abstractNumId w:val="12"/>
  </w:num>
  <w:num w:numId="16">
    <w:abstractNumId w:val="35"/>
  </w:num>
  <w:num w:numId="17">
    <w:abstractNumId w:val="14"/>
  </w:num>
  <w:num w:numId="18">
    <w:abstractNumId w:val="4"/>
  </w:num>
  <w:num w:numId="19">
    <w:abstractNumId w:val="43"/>
  </w:num>
  <w:num w:numId="20">
    <w:abstractNumId w:val="13"/>
  </w:num>
  <w:num w:numId="21">
    <w:abstractNumId w:val="15"/>
  </w:num>
  <w:num w:numId="22">
    <w:abstractNumId w:val="25"/>
  </w:num>
  <w:num w:numId="23">
    <w:abstractNumId w:val="1"/>
  </w:num>
  <w:num w:numId="24">
    <w:abstractNumId w:val="38"/>
  </w:num>
  <w:num w:numId="25">
    <w:abstractNumId w:val="17"/>
  </w:num>
  <w:num w:numId="26">
    <w:abstractNumId w:val="47"/>
  </w:num>
  <w:num w:numId="27">
    <w:abstractNumId w:val="18"/>
  </w:num>
  <w:num w:numId="28">
    <w:abstractNumId w:val="32"/>
  </w:num>
  <w:num w:numId="29">
    <w:abstractNumId w:val="20"/>
  </w:num>
  <w:num w:numId="30">
    <w:abstractNumId w:val="19"/>
  </w:num>
  <w:num w:numId="31">
    <w:abstractNumId w:val="5"/>
  </w:num>
  <w:num w:numId="32">
    <w:abstractNumId w:val="9"/>
  </w:num>
  <w:num w:numId="33">
    <w:abstractNumId w:val="11"/>
  </w:num>
  <w:num w:numId="34">
    <w:abstractNumId w:val="26"/>
  </w:num>
  <w:num w:numId="35">
    <w:abstractNumId w:val="28"/>
  </w:num>
  <w:num w:numId="36">
    <w:abstractNumId w:val="30"/>
  </w:num>
  <w:num w:numId="37">
    <w:abstractNumId w:val="10"/>
  </w:num>
  <w:num w:numId="38">
    <w:abstractNumId w:val="0"/>
  </w:num>
  <w:num w:numId="39">
    <w:abstractNumId w:val="8"/>
  </w:num>
  <w:num w:numId="40">
    <w:abstractNumId w:val="31"/>
  </w:num>
  <w:num w:numId="41">
    <w:abstractNumId w:val="44"/>
  </w:num>
  <w:num w:numId="42">
    <w:abstractNumId w:val="36"/>
  </w:num>
  <w:num w:numId="43">
    <w:abstractNumId w:val="33"/>
  </w:num>
  <w:num w:numId="44">
    <w:abstractNumId w:val="23"/>
  </w:num>
  <w:num w:numId="45">
    <w:abstractNumId w:val="37"/>
  </w:num>
  <w:num w:numId="46">
    <w:abstractNumId w:val="40"/>
  </w:num>
  <w:num w:numId="47">
    <w:abstractNumId w:val="4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56"/>
    <w:rsid w:val="00001701"/>
    <w:rsid w:val="000018D9"/>
    <w:rsid w:val="00004B46"/>
    <w:rsid w:val="000064A5"/>
    <w:rsid w:val="000111B0"/>
    <w:rsid w:val="000171BE"/>
    <w:rsid w:val="00022BA9"/>
    <w:rsid w:val="000318CA"/>
    <w:rsid w:val="00031C72"/>
    <w:rsid w:val="00037E5D"/>
    <w:rsid w:val="000439B0"/>
    <w:rsid w:val="00043FF7"/>
    <w:rsid w:val="000552E6"/>
    <w:rsid w:val="000578F3"/>
    <w:rsid w:val="000616A3"/>
    <w:rsid w:val="000638C9"/>
    <w:rsid w:val="00075A74"/>
    <w:rsid w:val="00075BBB"/>
    <w:rsid w:val="00080F48"/>
    <w:rsid w:val="00084BD3"/>
    <w:rsid w:val="00085321"/>
    <w:rsid w:val="00086DA5"/>
    <w:rsid w:val="000925F3"/>
    <w:rsid w:val="00096E5D"/>
    <w:rsid w:val="000A0A09"/>
    <w:rsid w:val="000A2456"/>
    <w:rsid w:val="000B20F4"/>
    <w:rsid w:val="000B4268"/>
    <w:rsid w:val="000B50AC"/>
    <w:rsid w:val="000B55EA"/>
    <w:rsid w:val="000B7532"/>
    <w:rsid w:val="000C2A6F"/>
    <w:rsid w:val="000D08CD"/>
    <w:rsid w:val="000D46D3"/>
    <w:rsid w:val="000D4857"/>
    <w:rsid w:val="000D4995"/>
    <w:rsid w:val="000E4144"/>
    <w:rsid w:val="000E4830"/>
    <w:rsid w:val="000E793A"/>
    <w:rsid w:val="000F3D7B"/>
    <w:rsid w:val="001003F7"/>
    <w:rsid w:val="00111E72"/>
    <w:rsid w:val="00111FB9"/>
    <w:rsid w:val="00117825"/>
    <w:rsid w:val="00124441"/>
    <w:rsid w:val="00127110"/>
    <w:rsid w:val="00130283"/>
    <w:rsid w:val="001368DE"/>
    <w:rsid w:val="00140FDE"/>
    <w:rsid w:val="0014400A"/>
    <w:rsid w:val="001440A2"/>
    <w:rsid w:val="0014575F"/>
    <w:rsid w:val="00147873"/>
    <w:rsid w:val="00150B71"/>
    <w:rsid w:val="00171C64"/>
    <w:rsid w:val="00171E88"/>
    <w:rsid w:val="00172454"/>
    <w:rsid w:val="00175E9A"/>
    <w:rsid w:val="0017760D"/>
    <w:rsid w:val="00177672"/>
    <w:rsid w:val="0018108C"/>
    <w:rsid w:val="00181AD4"/>
    <w:rsid w:val="00182816"/>
    <w:rsid w:val="001865E1"/>
    <w:rsid w:val="00193700"/>
    <w:rsid w:val="00193D0E"/>
    <w:rsid w:val="001956F9"/>
    <w:rsid w:val="00197572"/>
    <w:rsid w:val="001A79B5"/>
    <w:rsid w:val="001B0652"/>
    <w:rsid w:val="001B156C"/>
    <w:rsid w:val="001B48EF"/>
    <w:rsid w:val="001C0F7C"/>
    <w:rsid w:val="001C34A6"/>
    <w:rsid w:val="001C3D3D"/>
    <w:rsid w:val="001C4685"/>
    <w:rsid w:val="001D1DC1"/>
    <w:rsid w:val="001D27EF"/>
    <w:rsid w:val="001D2FCE"/>
    <w:rsid w:val="001D5302"/>
    <w:rsid w:val="001D609E"/>
    <w:rsid w:val="001D6839"/>
    <w:rsid w:val="001E3CC9"/>
    <w:rsid w:val="001E5744"/>
    <w:rsid w:val="001E65E2"/>
    <w:rsid w:val="001E6806"/>
    <w:rsid w:val="001F5FA9"/>
    <w:rsid w:val="001F60BC"/>
    <w:rsid w:val="00210232"/>
    <w:rsid w:val="002148E1"/>
    <w:rsid w:val="002179CC"/>
    <w:rsid w:val="002200F8"/>
    <w:rsid w:val="00221914"/>
    <w:rsid w:val="00222AF1"/>
    <w:rsid w:val="0023529E"/>
    <w:rsid w:val="00240339"/>
    <w:rsid w:val="00241286"/>
    <w:rsid w:val="0024361E"/>
    <w:rsid w:val="002469E8"/>
    <w:rsid w:val="00247B49"/>
    <w:rsid w:val="00254D91"/>
    <w:rsid w:val="00256850"/>
    <w:rsid w:val="002579E7"/>
    <w:rsid w:val="002647BF"/>
    <w:rsid w:val="002717F1"/>
    <w:rsid w:val="002745FF"/>
    <w:rsid w:val="00282E23"/>
    <w:rsid w:val="00283E31"/>
    <w:rsid w:val="00285854"/>
    <w:rsid w:val="0028727B"/>
    <w:rsid w:val="0029294E"/>
    <w:rsid w:val="00295A22"/>
    <w:rsid w:val="0029702D"/>
    <w:rsid w:val="00297EB4"/>
    <w:rsid w:val="002A2974"/>
    <w:rsid w:val="002A2AF5"/>
    <w:rsid w:val="002B3491"/>
    <w:rsid w:val="002B34CD"/>
    <w:rsid w:val="002B5588"/>
    <w:rsid w:val="002C05BA"/>
    <w:rsid w:val="002C2BA9"/>
    <w:rsid w:val="002C32FE"/>
    <w:rsid w:val="002C7BF9"/>
    <w:rsid w:val="002E0A29"/>
    <w:rsid w:val="002E1F10"/>
    <w:rsid w:val="002E35D2"/>
    <w:rsid w:val="002E6D6B"/>
    <w:rsid w:val="002F01B5"/>
    <w:rsid w:val="002F697A"/>
    <w:rsid w:val="00300FB5"/>
    <w:rsid w:val="00304B7A"/>
    <w:rsid w:val="00305113"/>
    <w:rsid w:val="003060FB"/>
    <w:rsid w:val="00306992"/>
    <w:rsid w:val="003110AD"/>
    <w:rsid w:val="00312607"/>
    <w:rsid w:val="0031635F"/>
    <w:rsid w:val="00317528"/>
    <w:rsid w:val="00317BB4"/>
    <w:rsid w:val="00323616"/>
    <w:rsid w:val="00335B79"/>
    <w:rsid w:val="00336556"/>
    <w:rsid w:val="00344036"/>
    <w:rsid w:val="00344539"/>
    <w:rsid w:val="00351819"/>
    <w:rsid w:val="0035453B"/>
    <w:rsid w:val="00354687"/>
    <w:rsid w:val="0036080C"/>
    <w:rsid w:val="00366445"/>
    <w:rsid w:val="00372F7C"/>
    <w:rsid w:val="00373EF4"/>
    <w:rsid w:val="003761B8"/>
    <w:rsid w:val="0037700D"/>
    <w:rsid w:val="003812A9"/>
    <w:rsid w:val="00382645"/>
    <w:rsid w:val="00382ACB"/>
    <w:rsid w:val="003844C2"/>
    <w:rsid w:val="003863CD"/>
    <w:rsid w:val="00387E52"/>
    <w:rsid w:val="00391F2E"/>
    <w:rsid w:val="003923E1"/>
    <w:rsid w:val="0039293D"/>
    <w:rsid w:val="00392A0A"/>
    <w:rsid w:val="00394D52"/>
    <w:rsid w:val="003953BF"/>
    <w:rsid w:val="0039602A"/>
    <w:rsid w:val="003A0310"/>
    <w:rsid w:val="003A0D70"/>
    <w:rsid w:val="003B266E"/>
    <w:rsid w:val="003B3183"/>
    <w:rsid w:val="003B3A68"/>
    <w:rsid w:val="003B48A8"/>
    <w:rsid w:val="003C1ECF"/>
    <w:rsid w:val="003C4B31"/>
    <w:rsid w:val="003D225A"/>
    <w:rsid w:val="003D4260"/>
    <w:rsid w:val="003D6B34"/>
    <w:rsid w:val="003E0607"/>
    <w:rsid w:val="003E0F40"/>
    <w:rsid w:val="003E415A"/>
    <w:rsid w:val="003E42B1"/>
    <w:rsid w:val="003E6494"/>
    <w:rsid w:val="003F482B"/>
    <w:rsid w:val="00407D1E"/>
    <w:rsid w:val="00410122"/>
    <w:rsid w:val="00413B21"/>
    <w:rsid w:val="00416DA8"/>
    <w:rsid w:val="00424546"/>
    <w:rsid w:val="00436C16"/>
    <w:rsid w:val="00446673"/>
    <w:rsid w:val="00454B7A"/>
    <w:rsid w:val="00457E8B"/>
    <w:rsid w:val="00461BD5"/>
    <w:rsid w:val="00467751"/>
    <w:rsid w:val="00480034"/>
    <w:rsid w:val="004832AC"/>
    <w:rsid w:val="00483C0B"/>
    <w:rsid w:val="00487BA1"/>
    <w:rsid w:val="00490AD7"/>
    <w:rsid w:val="0049228C"/>
    <w:rsid w:val="004942B9"/>
    <w:rsid w:val="00496083"/>
    <w:rsid w:val="00496EE6"/>
    <w:rsid w:val="00497B55"/>
    <w:rsid w:val="004A08DB"/>
    <w:rsid w:val="004A15C6"/>
    <w:rsid w:val="004A4482"/>
    <w:rsid w:val="004B1647"/>
    <w:rsid w:val="004B4BBF"/>
    <w:rsid w:val="004B5946"/>
    <w:rsid w:val="004C0C82"/>
    <w:rsid w:val="004C56A8"/>
    <w:rsid w:val="004D2228"/>
    <w:rsid w:val="004D4C38"/>
    <w:rsid w:val="004D52A4"/>
    <w:rsid w:val="004E1635"/>
    <w:rsid w:val="004E3882"/>
    <w:rsid w:val="004F0795"/>
    <w:rsid w:val="004F0CB8"/>
    <w:rsid w:val="004F4360"/>
    <w:rsid w:val="004F59BB"/>
    <w:rsid w:val="004F619E"/>
    <w:rsid w:val="004F67FB"/>
    <w:rsid w:val="004F7325"/>
    <w:rsid w:val="0050249C"/>
    <w:rsid w:val="00506F5E"/>
    <w:rsid w:val="0051108D"/>
    <w:rsid w:val="00511226"/>
    <w:rsid w:val="00511AC2"/>
    <w:rsid w:val="005144D7"/>
    <w:rsid w:val="00514B4D"/>
    <w:rsid w:val="00521968"/>
    <w:rsid w:val="00523372"/>
    <w:rsid w:val="00525823"/>
    <w:rsid w:val="00527A9F"/>
    <w:rsid w:val="005340E5"/>
    <w:rsid w:val="0053468F"/>
    <w:rsid w:val="005478AA"/>
    <w:rsid w:val="00547E03"/>
    <w:rsid w:val="00563584"/>
    <w:rsid w:val="00563819"/>
    <w:rsid w:val="005638AD"/>
    <w:rsid w:val="00565928"/>
    <w:rsid w:val="005811DB"/>
    <w:rsid w:val="00582690"/>
    <w:rsid w:val="00583A34"/>
    <w:rsid w:val="00584554"/>
    <w:rsid w:val="00584B39"/>
    <w:rsid w:val="0058575D"/>
    <w:rsid w:val="00586868"/>
    <w:rsid w:val="0058761D"/>
    <w:rsid w:val="00591DD2"/>
    <w:rsid w:val="00592644"/>
    <w:rsid w:val="005951A0"/>
    <w:rsid w:val="00595AA9"/>
    <w:rsid w:val="00597063"/>
    <w:rsid w:val="005A2685"/>
    <w:rsid w:val="005A274B"/>
    <w:rsid w:val="005A49A3"/>
    <w:rsid w:val="005A5089"/>
    <w:rsid w:val="005B076B"/>
    <w:rsid w:val="005B7B55"/>
    <w:rsid w:val="005C043D"/>
    <w:rsid w:val="005C5402"/>
    <w:rsid w:val="005C662E"/>
    <w:rsid w:val="005D006B"/>
    <w:rsid w:val="005D1DB6"/>
    <w:rsid w:val="005D2D55"/>
    <w:rsid w:val="005D33FD"/>
    <w:rsid w:val="005D5CD2"/>
    <w:rsid w:val="005E4029"/>
    <w:rsid w:val="005E6AED"/>
    <w:rsid w:val="005F082B"/>
    <w:rsid w:val="005F3994"/>
    <w:rsid w:val="005F3AA4"/>
    <w:rsid w:val="00602F4B"/>
    <w:rsid w:val="00607FF4"/>
    <w:rsid w:val="006130B6"/>
    <w:rsid w:val="006132AB"/>
    <w:rsid w:val="00614735"/>
    <w:rsid w:val="00617CB3"/>
    <w:rsid w:val="00620F6D"/>
    <w:rsid w:val="00623387"/>
    <w:rsid w:val="00625281"/>
    <w:rsid w:val="006255C0"/>
    <w:rsid w:val="00627D50"/>
    <w:rsid w:val="006345B9"/>
    <w:rsid w:val="006352A5"/>
    <w:rsid w:val="00636A68"/>
    <w:rsid w:val="00644585"/>
    <w:rsid w:val="00653AA9"/>
    <w:rsid w:val="006552D4"/>
    <w:rsid w:val="00655318"/>
    <w:rsid w:val="0065552C"/>
    <w:rsid w:val="00656DBE"/>
    <w:rsid w:val="00657F7B"/>
    <w:rsid w:val="006605FD"/>
    <w:rsid w:val="00670A5A"/>
    <w:rsid w:val="00670BD5"/>
    <w:rsid w:val="0067303D"/>
    <w:rsid w:val="00675D1E"/>
    <w:rsid w:val="00675EBE"/>
    <w:rsid w:val="00676896"/>
    <w:rsid w:val="00684905"/>
    <w:rsid w:val="006853A7"/>
    <w:rsid w:val="00696421"/>
    <w:rsid w:val="006A1163"/>
    <w:rsid w:val="006B14B8"/>
    <w:rsid w:val="006B418E"/>
    <w:rsid w:val="006B7261"/>
    <w:rsid w:val="006C19F4"/>
    <w:rsid w:val="006C1AC5"/>
    <w:rsid w:val="006C350D"/>
    <w:rsid w:val="006D03EF"/>
    <w:rsid w:val="006D2BD3"/>
    <w:rsid w:val="006D4018"/>
    <w:rsid w:val="006D4B38"/>
    <w:rsid w:val="006E24BE"/>
    <w:rsid w:val="006E2F29"/>
    <w:rsid w:val="006E7471"/>
    <w:rsid w:val="006F113A"/>
    <w:rsid w:val="006F186D"/>
    <w:rsid w:val="007003D9"/>
    <w:rsid w:val="00712BB8"/>
    <w:rsid w:val="00715631"/>
    <w:rsid w:val="007168D3"/>
    <w:rsid w:val="00717695"/>
    <w:rsid w:val="00720B2E"/>
    <w:rsid w:val="00725875"/>
    <w:rsid w:val="00725F26"/>
    <w:rsid w:val="00726CC1"/>
    <w:rsid w:val="00737EAD"/>
    <w:rsid w:val="00740818"/>
    <w:rsid w:val="00742EB3"/>
    <w:rsid w:val="00744903"/>
    <w:rsid w:val="0075044C"/>
    <w:rsid w:val="00750ED6"/>
    <w:rsid w:val="00762893"/>
    <w:rsid w:val="00764AC6"/>
    <w:rsid w:val="00766484"/>
    <w:rsid w:val="00777000"/>
    <w:rsid w:val="007774B9"/>
    <w:rsid w:val="00780CDD"/>
    <w:rsid w:val="00783EB0"/>
    <w:rsid w:val="0078576D"/>
    <w:rsid w:val="00786C07"/>
    <w:rsid w:val="00794588"/>
    <w:rsid w:val="007946EC"/>
    <w:rsid w:val="0079707B"/>
    <w:rsid w:val="007A004E"/>
    <w:rsid w:val="007A16D4"/>
    <w:rsid w:val="007A286B"/>
    <w:rsid w:val="007A2FDE"/>
    <w:rsid w:val="007A552B"/>
    <w:rsid w:val="007B1D37"/>
    <w:rsid w:val="007B1DCC"/>
    <w:rsid w:val="007B3249"/>
    <w:rsid w:val="007B40C7"/>
    <w:rsid w:val="007B436C"/>
    <w:rsid w:val="007B6333"/>
    <w:rsid w:val="007B780D"/>
    <w:rsid w:val="007B7AFD"/>
    <w:rsid w:val="007C0852"/>
    <w:rsid w:val="007C103F"/>
    <w:rsid w:val="007C71F5"/>
    <w:rsid w:val="007D0326"/>
    <w:rsid w:val="007D2689"/>
    <w:rsid w:val="007D2C57"/>
    <w:rsid w:val="007D36DE"/>
    <w:rsid w:val="007D6BF9"/>
    <w:rsid w:val="007F407D"/>
    <w:rsid w:val="007F56F2"/>
    <w:rsid w:val="007F647D"/>
    <w:rsid w:val="00800F58"/>
    <w:rsid w:val="0081057B"/>
    <w:rsid w:val="00811829"/>
    <w:rsid w:val="008118D9"/>
    <w:rsid w:val="00811AEC"/>
    <w:rsid w:val="00813078"/>
    <w:rsid w:val="00817068"/>
    <w:rsid w:val="00820AAD"/>
    <w:rsid w:val="00822F63"/>
    <w:rsid w:val="00823E62"/>
    <w:rsid w:val="008259FF"/>
    <w:rsid w:val="008439DE"/>
    <w:rsid w:val="00844884"/>
    <w:rsid w:val="00844AD1"/>
    <w:rsid w:val="008453D4"/>
    <w:rsid w:val="00846C75"/>
    <w:rsid w:val="008528A3"/>
    <w:rsid w:val="008547B5"/>
    <w:rsid w:val="008556D7"/>
    <w:rsid w:val="00863006"/>
    <w:rsid w:val="00870C10"/>
    <w:rsid w:val="00870EDC"/>
    <w:rsid w:val="00871D93"/>
    <w:rsid w:val="00874197"/>
    <w:rsid w:val="00875BD1"/>
    <w:rsid w:val="00883F07"/>
    <w:rsid w:val="008858DA"/>
    <w:rsid w:val="008860D0"/>
    <w:rsid w:val="00890806"/>
    <w:rsid w:val="00891E7F"/>
    <w:rsid w:val="0089575D"/>
    <w:rsid w:val="00896CA2"/>
    <w:rsid w:val="008A6E4B"/>
    <w:rsid w:val="008B761C"/>
    <w:rsid w:val="008C5943"/>
    <w:rsid w:val="008D1A04"/>
    <w:rsid w:val="008D3459"/>
    <w:rsid w:val="008D4D76"/>
    <w:rsid w:val="008D550B"/>
    <w:rsid w:val="008E0E5C"/>
    <w:rsid w:val="008E2032"/>
    <w:rsid w:val="008E519D"/>
    <w:rsid w:val="008E760A"/>
    <w:rsid w:val="008E7E91"/>
    <w:rsid w:val="008F0859"/>
    <w:rsid w:val="008F43D7"/>
    <w:rsid w:val="00900101"/>
    <w:rsid w:val="009005AE"/>
    <w:rsid w:val="009005BE"/>
    <w:rsid w:val="00900A97"/>
    <w:rsid w:val="00906C07"/>
    <w:rsid w:val="00916CCA"/>
    <w:rsid w:val="009177DB"/>
    <w:rsid w:val="00920528"/>
    <w:rsid w:val="00920981"/>
    <w:rsid w:val="009215A6"/>
    <w:rsid w:val="00927E2D"/>
    <w:rsid w:val="00927E49"/>
    <w:rsid w:val="00931CEA"/>
    <w:rsid w:val="0093726B"/>
    <w:rsid w:val="009374BA"/>
    <w:rsid w:val="009438BE"/>
    <w:rsid w:val="00954D6C"/>
    <w:rsid w:val="00960CBD"/>
    <w:rsid w:val="00964E9F"/>
    <w:rsid w:val="00971875"/>
    <w:rsid w:val="00972BD6"/>
    <w:rsid w:val="0097432B"/>
    <w:rsid w:val="00975FB8"/>
    <w:rsid w:val="00986D43"/>
    <w:rsid w:val="009A052B"/>
    <w:rsid w:val="009A2914"/>
    <w:rsid w:val="009A61EE"/>
    <w:rsid w:val="009A76AD"/>
    <w:rsid w:val="009B1672"/>
    <w:rsid w:val="009B4ECC"/>
    <w:rsid w:val="009B5E17"/>
    <w:rsid w:val="009D31FF"/>
    <w:rsid w:val="009D3498"/>
    <w:rsid w:val="009D5B33"/>
    <w:rsid w:val="009E0ADD"/>
    <w:rsid w:val="009E2991"/>
    <w:rsid w:val="009E3731"/>
    <w:rsid w:val="009E4153"/>
    <w:rsid w:val="009F029D"/>
    <w:rsid w:val="009F04AD"/>
    <w:rsid w:val="009F1F66"/>
    <w:rsid w:val="009F27AE"/>
    <w:rsid w:val="009F7E0C"/>
    <w:rsid w:val="00A01585"/>
    <w:rsid w:val="00A06CE5"/>
    <w:rsid w:val="00A06F5B"/>
    <w:rsid w:val="00A146D6"/>
    <w:rsid w:val="00A16F12"/>
    <w:rsid w:val="00A179DC"/>
    <w:rsid w:val="00A20C65"/>
    <w:rsid w:val="00A22380"/>
    <w:rsid w:val="00A262CA"/>
    <w:rsid w:val="00A31C51"/>
    <w:rsid w:val="00A33330"/>
    <w:rsid w:val="00A34908"/>
    <w:rsid w:val="00A34BB5"/>
    <w:rsid w:val="00A418CD"/>
    <w:rsid w:val="00A46320"/>
    <w:rsid w:val="00A5045E"/>
    <w:rsid w:val="00A50A1C"/>
    <w:rsid w:val="00A50A5A"/>
    <w:rsid w:val="00A51B80"/>
    <w:rsid w:val="00A5299D"/>
    <w:rsid w:val="00A52CA3"/>
    <w:rsid w:val="00A52E48"/>
    <w:rsid w:val="00A70F14"/>
    <w:rsid w:val="00A9450A"/>
    <w:rsid w:val="00A96F14"/>
    <w:rsid w:val="00AA0645"/>
    <w:rsid w:val="00AA0B10"/>
    <w:rsid w:val="00AB26B7"/>
    <w:rsid w:val="00AB272D"/>
    <w:rsid w:val="00AB58A1"/>
    <w:rsid w:val="00AB7078"/>
    <w:rsid w:val="00AB7F20"/>
    <w:rsid w:val="00AC111D"/>
    <w:rsid w:val="00AC22F1"/>
    <w:rsid w:val="00AC52FC"/>
    <w:rsid w:val="00AC598F"/>
    <w:rsid w:val="00AD00AA"/>
    <w:rsid w:val="00AD1080"/>
    <w:rsid w:val="00AD404C"/>
    <w:rsid w:val="00AD5BAF"/>
    <w:rsid w:val="00AE4A49"/>
    <w:rsid w:val="00AE57B4"/>
    <w:rsid w:val="00AE651D"/>
    <w:rsid w:val="00AF5A34"/>
    <w:rsid w:val="00B019C8"/>
    <w:rsid w:val="00B01D11"/>
    <w:rsid w:val="00B029F5"/>
    <w:rsid w:val="00B03B30"/>
    <w:rsid w:val="00B05E29"/>
    <w:rsid w:val="00B07436"/>
    <w:rsid w:val="00B12223"/>
    <w:rsid w:val="00B16245"/>
    <w:rsid w:val="00B16355"/>
    <w:rsid w:val="00B16B23"/>
    <w:rsid w:val="00B23E71"/>
    <w:rsid w:val="00B27A65"/>
    <w:rsid w:val="00B33F7F"/>
    <w:rsid w:val="00B44337"/>
    <w:rsid w:val="00B4572F"/>
    <w:rsid w:val="00B4775A"/>
    <w:rsid w:val="00B50BD2"/>
    <w:rsid w:val="00B549CA"/>
    <w:rsid w:val="00B61289"/>
    <w:rsid w:val="00B61477"/>
    <w:rsid w:val="00B65548"/>
    <w:rsid w:val="00B713F0"/>
    <w:rsid w:val="00B81533"/>
    <w:rsid w:val="00B83E66"/>
    <w:rsid w:val="00B86D92"/>
    <w:rsid w:val="00B9215D"/>
    <w:rsid w:val="00B92E14"/>
    <w:rsid w:val="00BA38CC"/>
    <w:rsid w:val="00BA4A86"/>
    <w:rsid w:val="00BA61A3"/>
    <w:rsid w:val="00BA624D"/>
    <w:rsid w:val="00BA69D9"/>
    <w:rsid w:val="00BA79B6"/>
    <w:rsid w:val="00BB1458"/>
    <w:rsid w:val="00BB3812"/>
    <w:rsid w:val="00BB7474"/>
    <w:rsid w:val="00BB752D"/>
    <w:rsid w:val="00BC14E5"/>
    <w:rsid w:val="00BC2685"/>
    <w:rsid w:val="00BC3FB2"/>
    <w:rsid w:val="00BC41B9"/>
    <w:rsid w:val="00BC4716"/>
    <w:rsid w:val="00BC4725"/>
    <w:rsid w:val="00BC4891"/>
    <w:rsid w:val="00BD15B5"/>
    <w:rsid w:val="00BD6FD9"/>
    <w:rsid w:val="00BE0064"/>
    <w:rsid w:val="00BE1296"/>
    <w:rsid w:val="00BE15B9"/>
    <w:rsid w:val="00BE255C"/>
    <w:rsid w:val="00BF07B0"/>
    <w:rsid w:val="00C04CA6"/>
    <w:rsid w:val="00C04D42"/>
    <w:rsid w:val="00C149DF"/>
    <w:rsid w:val="00C14B35"/>
    <w:rsid w:val="00C2032B"/>
    <w:rsid w:val="00C2081A"/>
    <w:rsid w:val="00C20E10"/>
    <w:rsid w:val="00C20E14"/>
    <w:rsid w:val="00C2601B"/>
    <w:rsid w:val="00C27083"/>
    <w:rsid w:val="00C31386"/>
    <w:rsid w:val="00C32157"/>
    <w:rsid w:val="00C33C70"/>
    <w:rsid w:val="00C35922"/>
    <w:rsid w:val="00C434D8"/>
    <w:rsid w:val="00C43F5E"/>
    <w:rsid w:val="00C444D1"/>
    <w:rsid w:val="00C536EB"/>
    <w:rsid w:val="00C54511"/>
    <w:rsid w:val="00C559B7"/>
    <w:rsid w:val="00C56DCA"/>
    <w:rsid w:val="00C5730E"/>
    <w:rsid w:val="00C60D3E"/>
    <w:rsid w:val="00C65182"/>
    <w:rsid w:val="00C71C21"/>
    <w:rsid w:val="00C73BC7"/>
    <w:rsid w:val="00C74944"/>
    <w:rsid w:val="00C80C58"/>
    <w:rsid w:val="00C81A5E"/>
    <w:rsid w:val="00C8202C"/>
    <w:rsid w:val="00C82B10"/>
    <w:rsid w:val="00C8605E"/>
    <w:rsid w:val="00C874E0"/>
    <w:rsid w:val="00C93F41"/>
    <w:rsid w:val="00C97FDA"/>
    <w:rsid w:val="00CA59F5"/>
    <w:rsid w:val="00CA5F3F"/>
    <w:rsid w:val="00CA6996"/>
    <w:rsid w:val="00CB0244"/>
    <w:rsid w:val="00CB1C8C"/>
    <w:rsid w:val="00CC48C4"/>
    <w:rsid w:val="00CC574C"/>
    <w:rsid w:val="00CC5F95"/>
    <w:rsid w:val="00CC637A"/>
    <w:rsid w:val="00CD0732"/>
    <w:rsid w:val="00CD5C0D"/>
    <w:rsid w:val="00CD5E04"/>
    <w:rsid w:val="00CD6F98"/>
    <w:rsid w:val="00CE4AA3"/>
    <w:rsid w:val="00D0129C"/>
    <w:rsid w:val="00D108B4"/>
    <w:rsid w:val="00D12C58"/>
    <w:rsid w:val="00D15371"/>
    <w:rsid w:val="00D1717B"/>
    <w:rsid w:val="00D201BA"/>
    <w:rsid w:val="00D231EA"/>
    <w:rsid w:val="00D24E6E"/>
    <w:rsid w:val="00D24FB9"/>
    <w:rsid w:val="00D263DD"/>
    <w:rsid w:val="00D30586"/>
    <w:rsid w:val="00D36B32"/>
    <w:rsid w:val="00D3741E"/>
    <w:rsid w:val="00D3747B"/>
    <w:rsid w:val="00D40283"/>
    <w:rsid w:val="00D41158"/>
    <w:rsid w:val="00D413E5"/>
    <w:rsid w:val="00D44149"/>
    <w:rsid w:val="00D51EF2"/>
    <w:rsid w:val="00D54046"/>
    <w:rsid w:val="00D55C94"/>
    <w:rsid w:val="00D56678"/>
    <w:rsid w:val="00D60F01"/>
    <w:rsid w:val="00D63330"/>
    <w:rsid w:val="00D65F02"/>
    <w:rsid w:val="00D756B7"/>
    <w:rsid w:val="00D771F4"/>
    <w:rsid w:val="00D80E03"/>
    <w:rsid w:val="00D81421"/>
    <w:rsid w:val="00D8349A"/>
    <w:rsid w:val="00D90F5F"/>
    <w:rsid w:val="00D917FC"/>
    <w:rsid w:val="00D92C59"/>
    <w:rsid w:val="00D940F7"/>
    <w:rsid w:val="00DA28B1"/>
    <w:rsid w:val="00DA2DAF"/>
    <w:rsid w:val="00DA6095"/>
    <w:rsid w:val="00DB54A9"/>
    <w:rsid w:val="00DC0D2D"/>
    <w:rsid w:val="00DC1FAF"/>
    <w:rsid w:val="00DC64D1"/>
    <w:rsid w:val="00DD068C"/>
    <w:rsid w:val="00DD4A67"/>
    <w:rsid w:val="00DD4E63"/>
    <w:rsid w:val="00DD7B8F"/>
    <w:rsid w:val="00DD7E0E"/>
    <w:rsid w:val="00DE3CC3"/>
    <w:rsid w:val="00DE59EB"/>
    <w:rsid w:val="00DE6C28"/>
    <w:rsid w:val="00DE7FA9"/>
    <w:rsid w:val="00DF2A07"/>
    <w:rsid w:val="00DF42B1"/>
    <w:rsid w:val="00E0037A"/>
    <w:rsid w:val="00E01C04"/>
    <w:rsid w:val="00E0760C"/>
    <w:rsid w:val="00E07A99"/>
    <w:rsid w:val="00E121ED"/>
    <w:rsid w:val="00E17E52"/>
    <w:rsid w:val="00E231F2"/>
    <w:rsid w:val="00E2440C"/>
    <w:rsid w:val="00E27A8A"/>
    <w:rsid w:val="00E30550"/>
    <w:rsid w:val="00E360B6"/>
    <w:rsid w:val="00E36325"/>
    <w:rsid w:val="00E36D23"/>
    <w:rsid w:val="00E45E48"/>
    <w:rsid w:val="00E57CCF"/>
    <w:rsid w:val="00E64141"/>
    <w:rsid w:val="00E65657"/>
    <w:rsid w:val="00E66972"/>
    <w:rsid w:val="00E6783A"/>
    <w:rsid w:val="00E70A67"/>
    <w:rsid w:val="00E735D8"/>
    <w:rsid w:val="00E74171"/>
    <w:rsid w:val="00E77315"/>
    <w:rsid w:val="00E8021D"/>
    <w:rsid w:val="00E81414"/>
    <w:rsid w:val="00E832C3"/>
    <w:rsid w:val="00E858DD"/>
    <w:rsid w:val="00E87EDC"/>
    <w:rsid w:val="00E92809"/>
    <w:rsid w:val="00E92A01"/>
    <w:rsid w:val="00E97863"/>
    <w:rsid w:val="00EA4B51"/>
    <w:rsid w:val="00EA607A"/>
    <w:rsid w:val="00EA738C"/>
    <w:rsid w:val="00EB4E68"/>
    <w:rsid w:val="00EB70E4"/>
    <w:rsid w:val="00EC45FB"/>
    <w:rsid w:val="00EC5DE0"/>
    <w:rsid w:val="00ED02B3"/>
    <w:rsid w:val="00ED295D"/>
    <w:rsid w:val="00ED5F42"/>
    <w:rsid w:val="00ED61AF"/>
    <w:rsid w:val="00ED7B3B"/>
    <w:rsid w:val="00EE0267"/>
    <w:rsid w:val="00EE58DE"/>
    <w:rsid w:val="00EF0EBA"/>
    <w:rsid w:val="00EF27A4"/>
    <w:rsid w:val="00EF4A0E"/>
    <w:rsid w:val="00EF4E41"/>
    <w:rsid w:val="00F05BDD"/>
    <w:rsid w:val="00F077AE"/>
    <w:rsid w:val="00F27248"/>
    <w:rsid w:val="00F30785"/>
    <w:rsid w:val="00F364F1"/>
    <w:rsid w:val="00F36713"/>
    <w:rsid w:val="00F404E0"/>
    <w:rsid w:val="00F43F72"/>
    <w:rsid w:val="00F46789"/>
    <w:rsid w:val="00F46F69"/>
    <w:rsid w:val="00F52194"/>
    <w:rsid w:val="00F523D4"/>
    <w:rsid w:val="00F54382"/>
    <w:rsid w:val="00F54AF5"/>
    <w:rsid w:val="00F7418D"/>
    <w:rsid w:val="00F759AF"/>
    <w:rsid w:val="00F77510"/>
    <w:rsid w:val="00F7782A"/>
    <w:rsid w:val="00F816C2"/>
    <w:rsid w:val="00F81748"/>
    <w:rsid w:val="00F85B8B"/>
    <w:rsid w:val="00F86A50"/>
    <w:rsid w:val="00F93B8A"/>
    <w:rsid w:val="00FA7277"/>
    <w:rsid w:val="00FB658B"/>
    <w:rsid w:val="00FC0788"/>
    <w:rsid w:val="00FC1398"/>
    <w:rsid w:val="00FC4AF9"/>
    <w:rsid w:val="00FD0181"/>
    <w:rsid w:val="00FD2842"/>
    <w:rsid w:val="00FD7F6B"/>
    <w:rsid w:val="00FE0B1D"/>
    <w:rsid w:val="00FE26E5"/>
    <w:rsid w:val="00FE4091"/>
    <w:rsid w:val="00FE4DB0"/>
    <w:rsid w:val="00FF2C3F"/>
    <w:rsid w:val="00FF3EC8"/>
    <w:rsid w:val="00FF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C94AE"/>
  <w15:docId w15:val="{A5AE6DE0-ABDB-42BD-A422-678186CB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B0"/>
    <w:rPr>
      <w:sz w:val="24"/>
      <w:szCs w:val="24"/>
    </w:rPr>
  </w:style>
  <w:style w:type="paragraph" w:styleId="1">
    <w:name w:val="heading 1"/>
    <w:basedOn w:val="a"/>
    <w:next w:val="a"/>
    <w:qFormat/>
    <w:pPr>
      <w:keepNext/>
      <w:ind w:firstLine="708"/>
      <w:jc w:val="center"/>
      <w:outlineLvl w:val="0"/>
    </w:pPr>
    <w:rPr>
      <w:rFonts w:ascii="Arial" w:hAnsi="Arial" w:cs="Arial"/>
      <w:b/>
      <w:bCs/>
      <w:sz w:val="20"/>
    </w:rPr>
  </w:style>
  <w:style w:type="paragraph" w:styleId="2">
    <w:name w:val="heading 2"/>
    <w:basedOn w:val="a"/>
    <w:next w:val="a"/>
    <w:qFormat/>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00" w:beforeAutospacing="1" w:after="100" w:afterAutospacing="1"/>
    </w:pPr>
    <w:rPr>
      <w:rFonts w:ascii="Arial" w:hAnsi="Arial" w:cs="Arial"/>
      <w:sz w:val="20"/>
    </w:rPr>
  </w:style>
  <w:style w:type="paragraph" w:styleId="20">
    <w:name w:val="Body Text 2"/>
    <w:basedOn w:val="a"/>
    <w:pPr>
      <w:tabs>
        <w:tab w:val="left" w:pos="-1843"/>
        <w:tab w:val="left" w:pos="-1701"/>
        <w:tab w:val="left" w:pos="0"/>
      </w:tabs>
      <w:jc w:val="both"/>
    </w:pPr>
    <w:rPr>
      <w:rFonts w:ascii="Arial" w:hAnsi="Arial" w:cs="Arial"/>
      <w:sz w:val="20"/>
    </w:rPr>
  </w:style>
  <w:style w:type="character" w:styleId="a4">
    <w:name w:val="Hyperlink"/>
    <w:rPr>
      <w:color w:val="0000FF"/>
      <w:u w:val="single"/>
    </w:rPr>
  </w:style>
  <w:style w:type="paragraph" w:styleId="a5">
    <w:name w:val="Title"/>
    <w:basedOn w:val="a"/>
    <w:qFormat/>
    <w:pPr>
      <w:jc w:val="center"/>
    </w:pPr>
    <w:rPr>
      <w:rFonts w:ascii="Arial" w:hAnsi="Arial"/>
      <w:b/>
      <w:bCs/>
      <w:sz w:val="20"/>
    </w:rPr>
  </w:style>
  <w:style w:type="paragraph" w:styleId="a6">
    <w:name w:val="Normal Indent"/>
    <w:basedOn w:val="a"/>
    <w:pPr>
      <w:autoSpaceDE w:val="0"/>
      <w:autoSpaceDN w:val="0"/>
      <w:ind w:firstLine="567"/>
      <w:jc w:val="both"/>
    </w:pPr>
    <w:rPr>
      <w:sz w:val="28"/>
      <w:szCs w:val="28"/>
    </w:rPr>
  </w:style>
  <w:style w:type="paragraph" w:styleId="a7">
    <w:name w:val="header"/>
    <w:basedOn w:val="a"/>
    <w:link w:val="a8"/>
    <w:uiPriority w:val="99"/>
    <w:pPr>
      <w:tabs>
        <w:tab w:val="center" w:pos="4677"/>
        <w:tab w:val="right" w:pos="9355"/>
      </w:tabs>
    </w:pPr>
    <w:rPr>
      <w:rFonts w:ascii="Arial" w:hAnsi="Arial"/>
      <w:sz w:val="20"/>
    </w:rPr>
  </w:style>
  <w:style w:type="paragraph" w:styleId="a9">
    <w:name w:val="Balloon Text"/>
    <w:basedOn w:val="a"/>
    <w:semiHidden/>
    <w:rsid w:val="007A2FDE"/>
    <w:rPr>
      <w:rFonts w:ascii="Tahoma" w:hAnsi="Tahoma" w:cs="Tahoma"/>
      <w:sz w:val="16"/>
      <w:szCs w:val="16"/>
    </w:rPr>
  </w:style>
  <w:style w:type="paragraph" w:styleId="aa">
    <w:name w:val="footer"/>
    <w:basedOn w:val="a"/>
    <w:link w:val="ab"/>
    <w:uiPriority w:val="99"/>
    <w:rsid w:val="00D81421"/>
    <w:pPr>
      <w:tabs>
        <w:tab w:val="center" w:pos="4677"/>
        <w:tab w:val="right" w:pos="9355"/>
      </w:tabs>
    </w:pPr>
  </w:style>
  <w:style w:type="paragraph" w:styleId="ac">
    <w:name w:val="Body Text Indent"/>
    <w:basedOn w:val="a"/>
    <w:rsid w:val="0053468F"/>
    <w:pPr>
      <w:spacing w:after="120"/>
      <w:ind w:left="283"/>
    </w:pPr>
  </w:style>
  <w:style w:type="table" w:styleId="ad">
    <w:name w:val="Table Grid"/>
    <w:basedOn w:val="a1"/>
    <w:uiPriority w:val="39"/>
    <w:rsid w:val="004E38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ижний колонтитул Знак"/>
    <w:link w:val="aa"/>
    <w:uiPriority w:val="99"/>
    <w:rsid w:val="00E231F2"/>
    <w:rPr>
      <w:sz w:val="24"/>
      <w:szCs w:val="24"/>
    </w:rPr>
  </w:style>
  <w:style w:type="character" w:customStyle="1" w:styleId="ae">
    <w:name w:val="Основной текст_"/>
    <w:link w:val="21"/>
    <w:rsid w:val="008E2032"/>
    <w:rPr>
      <w:spacing w:val="5"/>
      <w:sz w:val="21"/>
      <w:szCs w:val="21"/>
      <w:shd w:val="clear" w:color="auto" w:fill="FFFFFF"/>
    </w:rPr>
  </w:style>
  <w:style w:type="paragraph" w:customStyle="1" w:styleId="21">
    <w:name w:val="Основной текст2"/>
    <w:basedOn w:val="a"/>
    <w:link w:val="ae"/>
    <w:rsid w:val="008E2032"/>
    <w:pPr>
      <w:shd w:val="clear" w:color="auto" w:fill="FFFFFF"/>
      <w:spacing w:after="780" w:line="274" w:lineRule="exact"/>
    </w:pPr>
    <w:rPr>
      <w:spacing w:val="5"/>
      <w:sz w:val="21"/>
      <w:szCs w:val="21"/>
    </w:rPr>
  </w:style>
  <w:style w:type="character" w:customStyle="1" w:styleId="a8">
    <w:name w:val="Верхний колонтитул Знак"/>
    <w:basedOn w:val="a0"/>
    <w:link w:val="a7"/>
    <w:uiPriority w:val="99"/>
    <w:rsid w:val="00844AD1"/>
    <w:rPr>
      <w:rFonts w:ascii="Arial" w:hAnsi="Arial"/>
      <w:szCs w:val="24"/>
    </w:rPr>
  </w:style>
  <w:style w:type="paragraph" w:styleId="af">
    <w:name w:val="List Paragraph"/>
    <w:aliases w:val="1,UL,Нумерованый список,Нумерованный список ГОСТ,Bullet List,FooterText,numbered,Маркер,Основной текст - булиты - Navicon,Table-Normal,RSHB_Table-Normal,Paragraphe de liste1,lp1,List Paragraph,Подпись рисунка,Маркированный список_уровень1"/>
    <w:basedOn w:val="a"/>
    <w:link w:val="af0"/>
    <w:uiPriority w:val="34"/>
    <w:qFormat/>
    <w:rsid w:val="007A004E"/>
    <w:pPr>
      <w:ind w:left="720"/>
      <w:contextualSpacing/>
    </w:pPr>
  </w:style>
  <w:style w:type="character" w:customStyle="1" w:styleId="af0">
    <w:name w:val="Абзац списка Знак"/>
    <w:aliases w:val="1 Знак,UL Знак,Нумерованый список Знак,Нумерованный список ГОСТ Знак,Bullet List Знак,FooterText Знак,numbered Знак,Маркер Знак,Основной текст - булиты - Navicon Знак,Table-Normal Знак,RSHB_Table-Normal Знак,Paragraphe de liste1 Знак"/>
    <w:link w:val="af"/>
    <w:uiPriority w:val="99"/>
    <w:qFormat/>
    <w:locked/>
    <w:rsid w:val="007A004E"/>
    <w:rPr>
      <w:sz w:val="24"/>
      <w:szCs w:val="24"/>
    </w:rPr>
  </w:style>
  <w:style w:type="paragraph" w:styleId="af1">
    <w:name w:val="Normal (Web)"/>
    <w:basedOn w:val="a"/>
    <w:uiPriority w:val="99"/>
    <w:unhideWhenUsed/>
    <w:rsid w:val="00C65182"/>
    <w:pPr>
      <w:spacing w:before="100" w:beforeAutospacing="1" w:after="100" w:afterAutospacing="1"/>
    </w:pPr>
  </w:style>
  <w:style w:type="character" w:styleId="af2">
    <w:name w:val="Strong"/>
    <w:basedOn w:val="a0"/>
    <w:uiPriority w:val="22"/>
    <w:qFormat/>
    <w:rsid w:val="00C65182"/>
    <w:rPr>
      <w:b/>
      <w:bCs/>
    </w:rPr>
  </w:style>
  <w:style w:type="paragraph" w:styleId="af3">
    <w:name w:val="footnote text"/>
    <w:basedOn w:val="a"/>
    <w:link w:val="af4"/>
    <w:uiPriority w:val="99"/>
    <w:unhideWhenUsed/>
    <w:rsid w:val="00C65182"/>
    <w:rPr>
      <w:rFonts w:asciiTheme="minorHAnsi" w:eastAsiaTheme="minorEastAsia" w:hAnsiTheme="minorHAnsi" w:cstheme="minorBidi"/>
      <w:sz w:val="20"/>
      <w:szCs w:val="20"/>
    </w:rPr>
  </w:style>
  <w:style w:type="character" w:customStyle="1" w:styleId="af4">
    <w:name w:val="Текст сноски Знак"/>
    <w:basedOn w:val="a0"/>
    <w:link w:val="af3"/>
    <w:uiPriority w:val="99"/>
    <w:rsid w:val="00C65182"/>
    <w:rPr>
      <w:rFonts w:asciiTheme="minorHAnsi" w:eastAsiaTheme="minorEastAsia" w:hAnsiTheme="minorHAnsi" w:cstheme="minorBidi"/>
    </w:rPr>
  </w:style>
  <w:style w:type="character" w:styleId="af5">
    <w:name w:val="footnote reference"/>
    <w:basedOn w:val="a0"/>
    <w:uiPriority w:val="99"/>
    <w:unhideWhenUsed/>
    <w:rsid w:val="00C65182"/>
    <w:rPr>
      <w:vertAlign w:val="superscript"/>
    </w:rPr>
  </w:style>
  <w:style w:type="character" w:styleId="af6">
    <w:name w:val="annotation reference"/>
    <w:basedOn w:val="a0"/>
    <w:rsid w:val="003A0D70"/>
    <w:rPr>
      <w:sz w:val="16"/>
      <w:szCs w:val="16"/>
    </w:rPr>
  </w:style>
  <w:style w:type="paragraph" w:styleId="af7">
    <w:name w:val="annotation text"/>
    <w:basedOn w:val="a"/>
    <w:link w:val="af8"/>
    <w:rsid w:val="003A0D70"/>
    <w:rPr>
      <w:sz w:val="20"/>
      <w:szCs w:val="20"/>
    </w:rPr>
  </w:style>
  <w:style w:type="character" w:customStyle="1" w:styleId="af8">
    <w:name w:val="Текст примечания Знак"/>
    <w:basedOn w:val="a0"/>
    <w:link w:val="af7"/>
    <w:rsid w:val="003A0D70"/>
  </w:style>
  <w:style w:type="paragraph" w:styleId="af9">
    <w:name w:val="annotation subject"/>
    <w:basedOn w:val="af7"/>
    <w:next w:val="af7"/>
    <w:link w:val="afa"/>
    <w:rsid w:val="003A0D70"/>
    <w:rPr>
      <w:b/>
      <w:bCs/>
    </w:rPr>
  </w:style>
  <w:style w:type="character" w:customStyle="1" w:styleId="afa">
    <w:name w:val="Тема примечания Знак"/>
    <w:basedOn w:val="af8"/>
    <w:link w:val="af9"/>
    <w:rsid w:val="003A0D70"/>
    <w:rPr>
      <w:b/>
      <w:bCs/>
    </w:rPr>
  </w:style>
  <w:style w:type="character" w:customStyle="1" w:styleId="FontStyle30">
    <w:name w:val="Font Style30"/>
    <w:basedOn w:val="a0"/>
    <w:rsid w:val="006352A5"/>
    <w:rPr>
      <w:rFonts w:ascii="Times New Roman" w:hAnsi="Times New Roman" w:cs="Times New Roman"/>
      <w:sz w:val="20"/>
      <w:szCs w:val="20"/>
    </w:rPr>
  </w:style>
  <w:style w:type="paragraph" w:styleId="10">
    <w:name w:val="toc 1"/>
    <w:basedOn w:val="a"/>
    <w:next w:val="a"/>
    <w:autoRedefine/>
    <w:semiHidden/>
    <w:unhideWhenUsed/>
    <w:rsid w:val="00F54AF5"/>
    <w:pPr>
      <w:tabs>
        <w:tab w:val="left" w:pos="0"/>
        <w:tab w:val="right" w:leader="dot" w:pos="9360"/>
      </w:tabs>
      <w:ind w:right="23"/>
      <w:jc w:val="center"/>
    </w:pPr>
    <w:rPr>
      <w:b/>
      <w:bCs/>
      <w:cap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79305">
      <w:bodyDiv w:val="1"/>
      <w:marLeft w:val="0"/>
      <w:marRight w:val="0"/>
      <w:marTop w:val="0"/>
      <w:marBottom w:val="0"/>
      <w:divBdr>
        <w:top w:val="none" w:sz="0" w:space="0" w:color="auto"/>
        <w:left w:val="none" w:sz="0" w:space="0" w:color="auto"/>
        <w:bottom w:val="none" w:sz="0" w:space="0" w:color="auto"/>
        <w:right w:val="none" w:sz="0" w:space="0" w:color="auto"/>
      </w:divBdr>
    </w:div>
    <w:div w:id="8719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EA43-5C8B-4A50-A895-3FBF81ED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active</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Anubis</dc:creator>
  <cp:lastModifiedBy>Степин Евгений Иванович</cp:lastModifiedBy>
  <cp:revision>61</cp:revision>
  <cp:lastPrinted>2020-06-19T00:57:00Z</cp:lastPrinted>
  <dcterms:created xsi:type="dcterms:W3CDTF">2020-06-19T00:48:00Z</dcterms:created>
  <dcterms:modified xsi:type="dcterms:W3CDTF">2022-04-11T22:59:00Z</dcterms:modified>
</cp:coreProperties>
</file>