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52219796" w:rsidR="005E0601" w:rsidRPr="00776336" w:rsidRDefault="00940DAF" w:rsidP="0077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>1</w:t>
      </w:r>
      <w:r w:rsidR="006A41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4650" w:rsidRPr="00776336">
        <w:rPr>
          <w:rFonts w:ascii="Times New Roman" w:hAnsi="Times New Roman" w:cs="Times New Roman"/>
          <w:sz w:val="24"/>
          <w:szCs w:val="24"/>
        </w:rPr>
        <w:t>.</w:t>
      </w:r>
      <w:r w:rsidR="00A34640" w:rsidRPr="00776336">
        <w:rPr>
          <w:rFonts w:ascii="Times New Roman" w:hAnsi="Times New Roman" w:cs="Times New Roman"/>
          <w:sz w:val="24"/>
          <w:szCs w:val="24"/>
        </w:rPr>
        <w:t>1</w:t>
      </w:r>
      <w:r w:rsidR="001F0AF1" w:rsidRPr="00776336">
        <w:rPr>
          <w:rFonts w:ascii="Times New Roman" w:hAnsi="Times New Roman" w:cs="Times New Roman"/>
          <w:sz w:val="24"/>
          <w:szCs w:val="24"/>
        </w:rPr>
        <w:t>2</w:t>
      </w:r>
      <w:r w:rsidR="00C15DDF" w:rsidRPr="00776336">
        <w:rPr>
          <w:rFonts w:ascii="Times New Roman" w:hAnsi="Times New Roman" w:cs="Times New Roman"/>
          <w:sz w:val="24"/>
          <w:szCs w:val="24"/>
        </w:rPr>
        <w:t>.202</w:t>
      </w:r>
      <w:r w:rsidR="00A45C2A" w:rsidRPr="00776336">
        <w:rPr>
          <w:rFonts w:ascii="Times New Roman" w:hAnsi="Times New Roman" w:cs="Times New Roman"/>
          <w:sz w:val="24"/>
          <w:szCs w:val="24"/>
        </w:rPr>
        <w:t>3</w:t>
      </w:r>
    </w:p>
    <w:p w14:paraId="413652D0" w14:textId="77777777" w:rsidR="00696339" w:rsidRDefault="00696339" w:rsidP="0077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2FF353" w14:textId="77777777" w:rsidR="00696339" w:rsidRDefault="00696339" w:rsidP="0077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57292B" w14:textId="02697EBE" w:rsidR="00147CEB" w:rsidRPr="00776336" w:rsidRDefault="00940DAF" w:rsidP="0077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</w:t>
      </w:r>
      <w:r w:rsidR="00145ABB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2D8E16" w14:textId="272B47C9" w:rsidR="00932D4B" w:rsidRPr="00776336" w:rsidRDefault="00932D4B" w:rsidP="0077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40DAF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гарантийной поддержки Сахалинской области</w:t>
      </w:r>
      <w:r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76F52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</w:t>
      </w:r>
      <w:r w:rsidR="00940DAF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центр</w:t>
      </w:r>
      <w:r w:rsidR="00B76F52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</w:t>
      </w:r>
      <w:r w:rsidR="006A4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иных финансовых </w:t>
      </w:r>
      <w:r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с целью </w:t>
      </w:r>
      <w:r w:rsidR="00940DAF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</w:t>
      </w:r>
      <w:r w:rsidR="006A4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 о сотрудничестве по программе предоставления поручительств</w:t>
      </w:r>
      <w:r w:rsidR="00EA675F" w:rsidRPr="0077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776336" w:rsidRDefault="002B0071" w:rsidP="0077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2C35" w14:textId="77777777" w:rsidR="00940DAF" w:rsidRPr="00776336" w:rsidRDefault="00940DAF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 xml:space="preserve">По распоряжению Правительства Сахалинской области от 04.08.2023 г. № 642-р создана Автономная некоммерческая организация «Центр гарантийной поддержки Сахалинской области», основным видом деятельности которой является предоставление поручительств в обеспечение по кредитным договорам, договорам банковской гарантии. </w:t>
      </w:r>
    </w:p>
    <w:p w14:paraId="2BAA786D" w14:textId="19C733B2" w:rsidR="00940DAF" w:rsidRPr="00776336" w:rsidRDefault="00940DAF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 xml:space="preserve">Создание новой гарантийной организации обусловлено требованием Приказа Министерства экономического развития РФ от 26 марта 2021 года № 142 (п. 3.5.)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предпринимательства»: </w:t>
      </w:r>
    </w:p>
    <w:p w14:paraId="45DAB30E" w14:textId="77777777" w:rsidR="00940DAF" w:rsidRPr="00776336" w:rsidRDefault="00940DAF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>«3.5. РГО должна создаваться и (или) осуществлять деятельность как отдельное от государственной микрофинансовой организации юридическое лицо...»</w:t>
      </w:r>
    </w:p>
    <w:p w14:paraId="1DC2B2FC" w14:textId="77777777" w:rsidR="00940DAF" w:rsidRPr="006A415F" w:rsidRDefault="00940DAF" w:rsidP="006A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4B5A9" w14:textId="56D0E998" w:rsidR="00DB79CE" w:rsidRPr="006A415F" w:rsidRDefault="00940DAF" w:rsidP="006A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Кредитные организации</w:t>
      </w:r>
      <w:r w:rsidR="00B76F52" w:rsidRPr="006A415F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6A415F" w:rsidRPr="006A415F">
        <w:rPr>
          <w:rFonts w:ascii="Times New Roman" w:hAnsi="Times New Roman" w:cs="Times New Roman"/>
          <w:sz w:val="24"/>
          <w:szCs w:val="24"/>
        </w:rPr>
        <w:t>З</w:t>
      </w:r>
      <w:r w:rsidR="006A415F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A415F" w:rsidRPr="006A415F">
        <w:rPr>
          <w:rFonts w:ascii="Times New Roman" w:hAnsi="Times New Roman" w:cs="Times New Roman"/>
          <w:sz w:val="24"/>
          <w:szCs w:val="24"/>
        </w:rPr>
        <w:t>на заключение Соглашения о сотрудничестве по программе предоставления поручительств</w:t>
      </w:r>
      <w:r w:rsidR="00776336" w:rsidRPr="006A415F">
        <w:rPr>
          <w:rFonts w:ascii="Times New Roman" w:hAnsi="Times New Roman" w:cs="Times New Roman"/>
          <w:sz w:val="24"/>
          <w:szCs w:val="24"/>
        </w:rPr>
        <w:t xml:space="preserve"> </w:t>
      </w:r>
      <w:r w:rsidR="008A58A9" w:rsidRPr="006A415F">
        <w:rPr>
          <w:rFonts w:ascii="Times New Roman" w:hAnsi="Times New Roman" w:cs="Times New Roman"/>
          <w:sz w:val="24"/>
          <w:szCs w:val="24"/>
        </w:rPr>
        <w:t>по форме Приложения № 1</w:t>
      </w:r>
      <w:r w:rsidR="004C7748" w:rsidRPr="006A415F">
        <w:rPr>
          <w:rFonts w:ascii="Times New Roman" w:hAnsi="Times New Roman" w:cs="Times New Roman"/>
          <w:sz w:val="24"/>
          <w:szCs w:val="24"/>
        </w:rPr>
        <w:t xml:space="preserve"> </w:t>
      </w:r>
      <w:r w:rsidR="00B214B3" w:rsidRPr="006A415F">
        <w:rPr>
          <w:rFonts w:ascii="Times New Roman" w:hAnsi="Times New Roman" w:cs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6A415F">
        <w:rPr>
          <w:rFonts w:ascii="Times New Roman" w:hAnsi="Times New Roman" w:cs="Times New Roman"/>
          <w:sz w:val="24"/>
          <w:szCs w:val="24"/>
        </w:rPr>
        <w:t>форме заявки.</w:t>
      </w:r>
    </w:p>
    <w:p w14:paraId="792F1189" w14:textId="2A4CD4FE" w:rsidR="00696339" w:rsidRPr="00696339" w:rsidRDefault="00696339" w:rsidP="006A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и</w:t>
      </w:r>
      <w:r w:rsidRPr="00696339">
        <w:rPr>
          <w:rFonts w:ascii="Times New Roman" w:hAnsi="Times New Roman" w:cs="Times New Roman"/>
          <w:sz w:val="24"/>
          <w:szCs w:val="24"/>
        </w:rPr>
        <w:t xml:space="preserve">нформационные сведения о финансовой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6339">
        <w:rPr>
          <w:rFonts w:ascii="Times New Roman" w:hAnsi="Times New Roman" w:cs="Times New Roman"/>
          <w:sz w:val="24"/>
          <w:szCs w:val="24"/>
        </w:rPr>
        <w:t>заполняются</w:t>
      </w:r>
      <w:r w:rsidR="00DB79CE" w:rsidRPr="00696339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940DAF" w:rsidRPr="00696339">
        <w:rPr>
          <w:rFonts w:ascii="Times New Roman" w:hAnsi="Times New Roman" w:cs="Times New Roman"/>
          <w:sz w:val="24"/>
          <w:szCs w:val="24"/>
        </w:rPr>
        <w:t>П</w:t>
      </w:r>
      <w:r w:rsidR="00DB79CE" w:rsidRPr="00696339">
        <w:rPr>
          <w:rFonts w:ascii="Times New Roman" w:hAnsi="Times New Roman" w:cs="Times New Roman"/>
          <w:sz w:val="24"/>
          <w:szCs w:val="24"/>
        </w:rPr>
        <w:t>риложения №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339">
        <w:rPr>
          <w:rFonts w:ascii="Times New Roman" w:hAnsi="Times New Roman" w:cs="Times New Roman"/>
          <w:sz w:val="24"/>
          <w:szCs w:val="24"/>
        </w:rPr>
        <w:t>.</w:t>
      </w:r>
    </w:p>
    <w:p w14:paraId="3AA9CC9D" w14:textId="495B76AC" w:rsidR="00776336" w:rsidRPr="006A415F" w:rsidRDefault="00776336" w:rsidP="006A4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D3F8E" w14:textId="77777777" w:rsidR="00776336" w:rsidRPr="00776336" w:rsidRDefault="00776336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>Заявки направляются по адресу: ул. Емельянова, д.6.</w:t>
      </w:r>
    </w:p>
    <w:p w14:paraId="7A22E842" w14:textId="77777777" w:rsidR="00776336" w:rsidRPr="00776336" w:rsidRDefault="00776336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FFEAE" w14:textId="20C7F117" w:rsidR="00DB79CE" w:rsidRPr="00776336" w:rsidRDefault="00DB79CE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29CCA" w14:textId="77777777" w:rsidR="002B0071" w:rsidRPr="00776336" w:rsidRDefault="002B0071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D1913" w14:textId="10D69AD3" w:rsidR="00B76F52" w:rsidRPr="00644870" w:rsidRDefault="00B76F52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70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4A0C4D" w:rsidRPr="00644870">
        <w:rPr>
          <w:rFonts w:ascii="Times New Roman" w:hAnsi="Times New Roman" w:cs="Times New Roman"/>
          <w:b/>
          <w:sz w:val="24"/>
          <w:szCs w:val="24"/>
        </w:rPr>
        <w:t xml:space="preserve">и отбор </w:t>
      </w:r>
      <w:r w:rsidRPr="00644870">
        <w:rPr>
          <w:rFonts w:ascii="Times New Roman" w:hAnsi="Times New Roman" w:cs="Times New Roman"/>
          <w:b/>
          <w:sz w:val="24"/>
          <w:szCs w:val="24"/>
        </w:rPr>
        <w:t>за</w:t>
      </w:r>
      <w:r w:rsidR="00644870" w:rsidRPr="00644870">
        <w:rPr>
          <w:rFonts w:ascii="Times New Roman" w:hAnsi="Times New Roman" w:cs="Times New Roman"/>
          <w:b/>
          <w:sz w:val="24"/>
          <w:szCs w:val="24"/>
        </w:rPr>
        <w:t>яв</w:t>
      </w:r>
      <w:r w:rsidR="00696339">
        <w:rPr>
          <w:rFonts w:ascii="Times New Roman" w:hAnsi="Times New Roman" w:cs="Times New Roman"/>
          <w:b/>
          <w:sz w:val="24"/>
          <w:szCs w:val="24"/>
        </w:rPr>
        <w:t>лений</w:t>
      </w:r>
      <w:r w:rsidR="00644870" w:rsidRPr="00644870">
        <w:rPr>
          <w:rFonts w:ascii="Times New Roman" w:hAnsi="Times New Roman" w:cs="Times New Roman"/>
          <w:b/>
          <w:sz w:val="24"/>
          <w:szCs w:val="24"/>
        </w:rPr>
        <w:t xml:space="preserve"> от кредитных организаций </w:t>
      </w:r>
      <w:r w:rsidR="008B3A59" w:rsidRPr="00644870">
        <w:rPr>
          <w:rFonts w:ascii="Times New Roman" w:hAnsi="Times New Roman" w:cs="Times New Roman"/>
          <w:b/>
          <w:sz w:val="24"/>
          <w:szCs w:val="24"/>
        </w:rPr>
        <w:t>до</w:t>
      </w:r>
      <w:r w:rsidRPr="0064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4D" w:rsidRPr="00644870">
        <w:rPr>
          <w:rFonts w:ascii="Times New Roman" w:hAnsi="Times New Roman" w:cs="Times New Roman"/>
          <w:b/>
          <w:sz w:val="24"/>
          <w:szCs w:val="24"/>
        </w:rPr>
        <w:t>25</w:t>
      </w:r>
      <w:r w:rsidR="00AF4C1B" w:rsidRPr="0064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F1" w:rsidRPr="0064487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15DDF" w:rsidRPr="0064487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C4C99" w:rsidRPr="00644870">
        <w:rPr>
          <w:rFonts w:ascii="Times New Roman" w:hAnsi="Times New Roman" w:cs="Times New Roman"/>
          <w:b/>
          <w:sz w:val="24"/>
          <w:szCs w:val="24"/>
        </w:rPr>
        <w:t>3</w:t>
      </w:r>
      <w:r w:rsidR="002B0071" w:rsidRPr="00644870">
        <w:rPr>
          <w:rFonts w:ascii="Times New Roman" w:hAnsi="Times New Roman" w:cs="Times New Roman"/>
          <w:b/>
          <w:sz w:val="24"/>
          <w:szCs w:val="24"/>
        </w:rPr>
        <w:t>г.</w:t>
      </w:r>
      <w:r w:rsidRPr="0064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4D" w:rsidRPr="00644870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 w:rsidR="00644870" w:rsidRPr="00644870">
        <w:rPr>
          <w:rFonts w:ascii="Times New Roman" w:hAnsi="Times New Roman" w:cs="Times New Roman"/>
          <w:b/>
          <w:sz w:val="24"/>
          <w:szCs w:val="24"/>
        </w:rPr>
        <w:t>.</w:t>
      </w:r>
    </w:p>
    <w:p w14:paraId="5A28913A" w14:textId="0DB7E69F" w:rsidR="00644870" w:rsidRPr="00644870" w:rsidRDefault="00644870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70">
        <w:rPr>
          <w:rFonts w:ascii="Times New Roman" w:hAnsi="Times New Roman" w:cs="Times New Roman"/>
          <w:b/>
          <w:sz w:val="24"/>
          <w:szCs w:val="24"/>
        </w:rPr>
        <w:t>Контактное лицо от Гарантийного центра – Директор Каверина Екатерина Ивановна (тел. +7914 756 1901).</w:t>
      </w:r>
    </w:p>
    <w:p w14:paraId="3BF37410" w14:textId="77777777" w:rsidR="002B0071" w:rsidRPr="00644870" w:rsidRDefault="002B0071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033B7" w14:textId="77777777" w:rsidR="00B76F52" w:rsidRPr="00644870" w:rsidRDefault="00B76F52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781CB" w14:textId="1ABD6C14" w:rsidR="002B0071" w:rsidRDefault="00B76F52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E804D8" w14:textId="77777777" w:rsidR="004A0C4D" w:rsidRPr="00776336" w:rsidRDefault="004A0C4D" w:rsidP="007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073E2" w14:textId="0461BD0D" w:rsidR="001D0C0A" w:rsidRPr="00776336" w:rsidRDefault="001D0C0A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E3BB8" w14:textId="3565CAD3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2D759" w14:textId="6D1BB34A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A1817" w14:textId="3DE05BB3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ABB57" w14:textId="2FB99C0D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4653A" w14:textId="195B421A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39F0F" w14:textId="6EF9E474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E2676" w14:textId="30D63B22" w:rsidR="00776336" w:rsidRP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75F05" w14:textId="59356B57" w:rsidR="00776336" w:rsidRDefault="00776336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3D88C" w14:textId="26221A26" w:rsidR="004A0C4D" w:rsidRDefault="004A0C4D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1EA51" w14:textId="77777777" w:rsidR="004A0C4D" w:rsidRPr="006A415F" w:rsidRDefault="004A0C4D" w:rsidP="00776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C0812" w14:textId="4C1130D1" w:rsidR="00464A7E" w:rsidRPr="006A415F" w:rsidRDefault="00FF7880" w:rsidP="00776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Pr="006A415F" w:rsidRDefault="00464A7E" w:rsidP="0077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712A6" w14:textId="77777777" w:rsidR="006A415F" w:rsidRPr="006A415F" w:rsidRDefault="006A415F" w:rsidP="006A415F">
      <w:pPr>
        <w:rPr>
          <w:rFonts w:ascii="Times New Roman" w:hAnsi="Times New Roman" w:cs="Times New Roman"/>
          <w:i/>
          <w:sz w:val="24"/>
          <w:szCs w:val="24"/>
        </w:rPr>
      </w:pPr>
      <w:r w:rsidRPr="006A415F">
        <w:rPr>
          <w:rFonts w:ascii="Times New Roman" w:hAnsi="Times New Roman" w:cs="Times New Roman"/>
          <w:i/>
          <w:sz w:val="24"/>
          <w:szCs w:val="24"/>
        </w:rPr>
        <w:t>Представляется на фирменном бланке</w:t>
      </w:r>
    </w:p>
    <w:p w14:paraId="57DB6B4B" w14:textId="77777777" w:rsidR="006A415F" w:rsidRPr="006A415F" w:rsidRDefault="006A415F" w:rsidP="006A415F">
      <w:p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Дата, исходящий номер </w:t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Директору </w:t>
      </w:r>
    </w:p>
    <w:p w14:paraId="17AFFC02" w14:textId="77777777" w:rsidR="006A415F" w:rsidRPr="006A415F" w:rsidRDefault="006A415F" w:rsidP="006A41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АНО «Центр гарантийной поддержки</w:t>
      </w:r>
    </w:p>
    <w:p w14:paraId="55639172" w14:textId="77777777" w:rsidR="006A415F" w:rsidRPr="006A415F" w:rsidRDefault="006A415F" w:rsidP="006A41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Сахалинской области»</w:t>
      </w:r>
    </w:p>
    <w:p w14:paraId="67CFAF82" w14:textId="77777777" w:rsidR="006A415F" w:rsidRPr="006A415F" w:rsidRDefault="006A415F" w:rsidP="006A415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58CFA0D" w14:textId="77777777" w:rsidR="006A415F" w:rsidRPr="006A415F" w:rsidRDefault="006A415F" w:rsidP="006A415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               _____________________________</w:t>
      </w:r>
    </w:p>
    <w:p w14:paraId="347D94FB" w14:textId="77777777" w:rsidR="006A415F" w:rsidRPr="006A415F" w:rsidRDefault="006A415F" w:rsidP="006A415F">
      <w:pPr>
        <w:rPr>
          <w:rFonts w:ascii="Times New Roman" w:hAnsi="Times New Roman" w:cs="Times New Roman"/>
          <w:b/>
          <w:sz w:val="24"/>
          <w:szCs w:val="24"/>
        </w:rPr>
      </w:pPr>
    </w:p>
    <w:p w14:paraId="50C93C98" w14:textId="77777777" w:rsidR="006A415F" w:rsidRPr="006A415F" w:rsidRDefault="006A415F" w:rsidP="006A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3268423" w14:textId="77777777" w:rsidR="006A415F" w:rsidRPr="006A415F" w:rsidRDefault="006A415F" w:rsidP="006A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 xml:space="preserve">на заключение Соглашения о сотрудничестве </w:t>
      </w:r>
    </w:p>
    <w:p w14:paraId="07A8024B" w14:textId="77777777" w:rsidR="006A415F" w:rsidRPr="006A415F" w:rsidRDefault="006A415F" w:rsidP="006A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по программе предоставления поручительств</w:t>
      </w:r>
    </w:p>
    <w:p w14:paraId="03777E9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1.</w:t>
      </w:r>
      <w:r w:rsidRPr="006A4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1A406F14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41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(полное наименование финансовой организации)</w:t>
      </w:r>
    </w:p>
    <w:p w14:paraId="34F20E49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14:paraId="451ACCF4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41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(наименование должности и его Ф.И.О.)</w:t>
      </w:r>
    </w:p>
    <w:p w14:paraId="0EF97F6E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сообщает о намерении заключить соглашение о сотрудничестве по программе предоставления поручительств субъектам предпринимательства в обеспечение обязательств по _______________________________________________________________.</w:t>
      </w:r>
    </w:p>
    <w:p w14:paraId="149A58E2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A415F">
        <w:rPr>
          <w:rFonts w:ascii="Times New Roman" w:hAnsi="Times New Roman" w:cs="Times New Roman"/>
          <w:sz w:val="24"/>
          <w:szCs w:val="24"/>
          <w:vertAlign w:val="superscript"/>
        </w:rPr>
        <w:t>(вид обязательства, в обеспечение которого будет предоставляться поручительство)</w:t>
      </w:r>
    </w:p>
    <w:p w14:paraId="0050993E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2.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Просим установить лимит поручительств Гарантийного центра на _____________________________________________________________________________</w:t>
      </w:r>
    </w:p>
    <w:p w14:paraId="2F13896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финансовой организации)</w:t>
      </w:r>
    </w:p>
    <w:p w14:paraId="1B8B493B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 в размере _________________ и обязуемся приложить все усилия чтобы использовать его в полном объеме.</w:t>
      </w:r>
    </w:p>
    <w:p w14:paraId="49851441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3.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Мы выражаем согласие с порядком отбора АНО «Центр гарантийной поддержки Сахалинской области» Банков, МФО и </w:t>
      </w:r>
      <w:proofErr w:type="gramStart"/>
      <w:r w:rsidRPr="006A415F">
        <w:rPr>
          <w:rFonts w:ascii="Times New Roman" w:hAnsi="Times New Roman" w:cs="Times New Roman"/>
          <w:sz w:val="24"/>
          <w:szCs w:val="24"/>
        </w:rPr>
        <w:t>лизинговых компаний</w:t>
      </w:r>
      <w:proofErr w:type="gramEnd"/>
      <w:r w:rsidRPr="006A415F">
        <w:rPr>
          <w:rFonts w:ascii="Times New Roman" w:hAnsi="Times New Roman" w:cs="Times New Roman"/>
          <w:sz w:val="24"/>
          <w:szCs w:val="24"/>
        </w:rPr>
        <w:t xml:space="preserve"> и взаимодействия с ними, а </w:t>
      </w:r>
      <w:r w:rsidRPr="006A415F">
        <w:rPr>
          <w:rFonts w:ascii="Times New Roman" w:hAnsi="Times New Roman" w:cs="Times New Roman"/>
          <w:sz w:val="24"/>
          <w:szCs w:val="24"/>
        </w:rPr>
        <w:lastRenderedPageBreak/>
        <w:t>также с порядком предоставления поручительств АНО «Центр гарантийной поддержки Сахалинской области».</w:t>
      </w:r>
    </w:p>
    <w:p w14:paraId="1166E7D2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4.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Мы выражаем согласие на заключение Соглашения о сотрудничестве по форме АНО «Центр гарантийной поддержки Сахалинской области».</w:t>
      </w:r>
    </w:p>
    <w:p w14:paraId="33D80D7A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5.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в отношении </w:t>
      </w:r>
    </w:p>
    <w:p w14:paraId="0289BEEA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96DD652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1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(наименование </w:t>
      </w:r>
      <w:r w:rsidRPr="006A415F">
        <w:rPr>
          <w:rFonts w:ascii="Times New Roman" w:hAnsi="Times New Roman" w:cs="Times New Roman"/>
          <w:sz w:val="24"/>
          <w:szCs w:val="24"/>
          <w:vertAlign w:val="superscript"/>
        </w:rPr>
        <w:t>финансовой организации</w:t>
      </w:r>
      <w:r w:rsidRPr="006A415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6A41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5C3F44B" w14:textId="77777777" w:rsidR="006A415F" w:rsidRPr="006A415F" w:rsidRDefault="006A415F" w:rsidP="006A415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отсутствуют санкции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а также отсутствуют неисполненные предписания Банка России.</w:t>
      </w:r>
    </w:p>
    <w:p w14:paraId="497F860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6.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Настоящим гарантируем достоверность представленной нами информации.</w:t>
      </w:r>
    </w:p>
    <w:p w14:paraId="3C45E83A" w14:textId="7BA85B36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7.</w:t>
      </w:r>
      <w:r w:rsidRPr="006A415F">
        <w:rPr>
          <w:rFonts w:ascii="Times New Roman" w:hAnsi="Times New Roman" w:cs="Times New Roman"/>
          <w:sz w:val="24"/>
          <w:szCs w:val="24"/>
        </w:rPr>
        <w:t xml:space="preserve"> Сообщаем, что с целью оперативного уведомления нас по вопросам организационного характера и взаимодействия нами </w:t>
      </w:r>
      <w:proofErr w:type="gramStart"/>
      <w:r w:rsidRPr="006A415F">
        <w:rPr>
          <w:rFonts w:ascii="Times New Roman" w:hAnsi="Times New Roman" w:cs="Times New Roman"/>
          <w:sz w:val="24"/>
          <w:szCs w:val="24"/>
        </w:rPr>
        <w:t>уполномочен:_</w:t>
      </w:r>
      <w:proofErr w:type="gramEnd"/>
      <w:r w:rsidRPr="006A41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EAD48E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 </w:t>
      </w:r>
      <w:r w:rsidRPr="006A415F">
        <w:rPr>
          <w:rFonts w:ascii="Times New Roman" w:hAnsi="Times New Roman" w:cs="Times New Roman"/>
          <w:i/>
          <w:sz w:val="24"/>
          <w:szCs w:val="24"/>
        </w:rPr>
        <w:t>(должность, Ф.И.О. работника, телефон и другие средства связи).</w:t>
      </w:r>
    </w:p>
    <w:p w14:paraId="2BE9437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2ECE446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8.</w:t>
      </w:r>
      <w:r w:rsidRPr="006A415F">
        <w:rPr>
          <w:rFonts w:ascii="Times New Roman" w:hAnsi="Times New Roman" w:cs="Times New Roman"/>
          <w:sz w:val="24"/>
          <w:szCs w:val="24"/>
        </w:rPr>
        <w:t xml:space="preserve"> Юридический адрес, телефон, факс, </w:t>
      </w:r>
      <w:proofErr w:type="gramStart"/>
      <w:r w:rsidRPr="006A41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15F">
        <w:rPr>
          <w:rFonts w:ascii="Times New Roman" w:hAnsi="Times New Roman" w:cs="Times New Roman"/>
          <w:sz w:val="24"/>
          <w:szCs w:val="24"/>
        </w:rPr>
        <w:t>-</w:t>
      </w:r>
      <w:r w:rsidRPr="006A41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415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A41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A23469D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9.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Банковские </w:t>
      </w:r>
      <w:proofErr w:type="gramStart"/>
      <w:r w:rsidRPr="006A415F">
        <w:rPr>
          <w:rFonts w:ascii="Times New Roman" w:hAnsi="Times New Roman" w:cs="Times New Roman"/>
          <w:sz w:val="24"/>
          <w:szCs w:val="24"/>
        </w:rPr>
        <w:t>реквизиты:_</w:t>
      </w:r>
      <w:proofErr w:type="gramEnd"/>
      <w:r w:rsidRPr="006A41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658C009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5CC12A7" w14:textId="77777777" w:rsidR="006A415F" w:rsidRPr="006A415F" w:rsidRDefault="006A415F" w:rsidP="006A4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10.</w:t>
      </w:r>
      <w:r w:rsidRPr="006A415F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ниже перечисленные документы.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8528"/>
      </w:tblGrid>
      <w:tr w:rsidR="006A415F" w:rsidRPr="006A415F" w14:paraId="22A83AFB" w14:textId="77777777" w:rsidTr="006A415F">
        <w:trPr>
          <w:trHeight w:val="392"/>
        </w:trPr>
        <w:tc>
          <w:tcPr>
            <w:tcW w:w="816" w:type="dxa"/>
            <w:vAlign w:val="center"/>
          </w:tcPr>
          <w:p w14:paraId="7D223DD3" w14:textId="77777777" w:rsidR="006A415F" w:rsidRPr="006A415F" w:rsidRDefault="006A415F" w:rsidP="006A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8" w:type="dxa"/>
            <w:vAlign w:val="center"/>
          </w:tcPr>
          <w:p w14:paraId="25AAC083" w14:textId="77777777" w:rsidR="006A415F" w:rsidRPr="006A415F" w:rsidRDefault="006A415F" w:rsidP="00FD1DF6">
            <w:pPr>
              <w:autoSpaceDE w:val="0"/>
              <w:autoSpaceDN w:val="0"/>
              <w:adjustRightInd w:val="0"/>
              <w:ind w:firstLine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6A415F" w:rsidRPr="006A415F" w14:paraId="01C47389" w14:textId="77777777" w:rsidTr="006A415F">
        <w:tc>
          <w:tcPr>
            <w:tcW w:w="816" w:type="dxa"/>
            <w:vAlign w:val="center"/>
          </w:tcPr>
          <w:p w14:paraId="2AEB7D69" w14:textId="77777777" w:rsidR="006A415F" w:rsidRPr="006A415F" w:rsidRDefault="006A415F" w:rsidP="00FD1DF6">
            <w:pPr>
              <w:autoSpaceDE w:val="0"/>
              <w:autoSpaceDN w:val="0"/>
              <w:adjustRightInd w:val="0"/>
              <w:ind w:firstLine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736F0E6" w14:textId="77777777" w:rsidR="006A415F" w:rsidRPr="006A415F" w:rsidRDefault="006A415F" w:rsidP="00FD1DF6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15F" w:rsidRPr="006A415F" w14:paraId="6433CC10" w14:textId="77777777" w:rsidTr="006A415F">
        <w:tc>
          <w:tcPr>
            <w:tcW w:w="816" w:type="dxa"/>
            <w:vAlign w:val="center"/>
          </w:tcPr>
          <w:p w14:paraId="68910949" w14:textId="77777777" w:rsidR="006A415F" w:rsidRPr="006A415F" w:rsidRDefault="006A415F" w:rsidP="00FD1DF6">
            <w:pPr>
              <w:autoSpaceDE w:val="0"/>
              <w:autoSpaceDN w:val="0"/>
              <w:adjustRightInd w:val="0"/>
              <w:ind w:firstLine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F1E3068" w14:textId="77777777" w:rsidR="006A415F" w:rsidRPr="006A415F" w:rsidRDefault="006A415F" w:rsidP="00FD1DF6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286A30" w14:textId="77777777" w:rsidR="006A415F" w:rsidRPr="006A415F" w:rsidRDefault="006A415F" w:rsidP="006A41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70B4533" w14:textId="77777777" w:rsidR="006A415F" w:rsidRPr="006A415F" w:rsidRDefault="006A415F" w:rsidP="006A415F">
      <w:p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6A415F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6A415F">
        <w:rPr>
          <w:rFonts w:ascii="Times New Roman" w:hAnsi="Times New Roman" w:cs="Times New Roman"/>
          <w:sz w:val="24"/>
          <w:szCs w:val="24"/>
        </w:rPr>
        <w:tab/>
      </w:r>
      <w:r w:rsidRPr="006A415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66A889F" w14:textId="77777777" w:rsidR="006A415F" w:rsidRPr="006A415F" w:rsidRDefault="006A415F" w:rsidP="006A415F">
      <w:pPr>
        <w:rPr>
          <w:rFonts w:ascii="Times New Roman" w:hAnsi="Times New Roman" w:cs="Times New Roman"/>
          <w:i/>
          <w:sz w:val="24"/>
          <w:szCs w:val="24"/>
        </w:rPr>
      </w:pPr>
      <w:r w:rsidRPr="006A415F">
        <w:rPr>
          <w:rFonts w:ascii="Times New Roman" w:hAnsi="Times New Roman" w:cs="Times New Roman"/>
          <w:i/>
          <w:sz w:val="24"/>
          <w:szCs w:val="24"/>
        </w:rPr>
        <w:t xml:space="preserve">      (должность) </w:t>
      </w:r>
      <w:r w:rsidRPr="006A415F">
        <w:rPr>
          <w:rFonts w:ascii="Times New Roman" w:hAnsi="Times New Roman" w:cs="Times New Roman"/>
          <w:i/>
          <w:sz w:val="24"/>
          <w:szCs w:val="24"/>
        </w:rPr>
        <w:tab/>
      </w:r>
      <w:r w:rsidRPr="006A415F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gramStart"/>
      <w:r w:rsidRPr="006A415F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6A415F">
        <w:rPr>
          <w:rFonts w:ascii="Times New Roman" w:hAnsi="Times New Roman" w:cs="Times New Roman"/>
          <w:i/>
          <w:sz w:val="24"/>
          <w:szCs w:val="24"/>
        </w:rPr>
        <w:t>подпись)</w:t>
      </w:r>
      <w:r w:rsidRPr="006A415F">
        <w:rPr>
          <w:rFonts w:ascii="Times New Roman" w:hAnsi="Times New Roman" w:cs="Times New Roman"/>
          <w:i/>
          <w:sz w:val="24"/>
          <w:szCs w:val="24"/>
        </w:rPr>
        <w:tab/>
      </w:r>
      <w:r w:rsidRPr="006A415F">
        <w:rPr>
          <w:rFonts w:ascii="Times New Roman" w:hAnsi="Times New Roman" w:cs="Times New Roman"/>
          <w:i/>
          <w:sz w:val="24"/>
          <w:szCs w:val="24"/>
        </w:rPr>
        <w:tab/>
      </w:r>
      <w:r w:rsidRPr="006A415F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00082677" w14:textId="77777777" w:rsidR="006A415F" w:rsidRPr="006A415F" w:rsidRDefault="006A415F" w:rsidP="006A415F">
      <w:pPr>
        <w:rPr>
          <w:rFonts w:ascii="Times New Roman" w:hAnsi="Times New Roman" w:cs="Times New Roman"/>
          <w:sz w:val="24"/>
          <w:szCs w:val="24"/>
        </w:rPr>
      </w:pPr>
    </w:p>
    <w:p w14:paraId="5FE94630" w14:textId="77777777" w:rsidR="006A415F" w:rsidRPr="006A415F" w:rsidRDefault="006A415F" w:rsidP="006A41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15F">
        <w:rPr>
          <w:rFonts w:ascii="Times New Roman" w:hAnsi="Times New Roman" w:cs="Times New Roman"/>
          <w:sz w:val="24"/>
          <w:szCs w:val="24"/>
        </w:rPr>
        <w:t>МП</w:t>
      </w:r>
    </w:p>
    <w:p w14:paraId="133682DF" w14:textId="77777777" w:rsidR="006A415F" w:rsidRPr="00B72A73" w:rsidRDefault="006A415F" w:rsidP="006A415F">
      <w:pPr>
        <w:jc w:val="both"/>
        <w:rPr>
          <w:sz w:val="24"/>
          <w:szCs w:val="24"/>
        </w:rPr>
      </w:pPr>
    </w:p>
    <w:p w14:paraId="51E22B43" w14:textId="77777777" w:rsidR="00FF7880" w:rsidRPr="00776336" w:rsidRDefault="00FF7880" w:rsidP="00776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Pr="00776336" w:rsidRDefault="00FF7880" w:rsidP="00776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86C7080" w14:textId="77777777" w:rsidR="00696339" w:rsidRPr="00696339" w:rsidRDefault="00696339" w:rsidP="0069633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39">
        <w:rPr>
          <w:rFonts w:ascii="Times New Roman" w:hAnsi="Times New Roman" w:cs="Times New Roman"/>
          <w:b/>
          <w:sz w:val="24"/>
          <w:szCs w:val="24"/>
        </w:rPr>
        <w:t>ИНФОРМАЦИОННЫЕ СВЕДЕНИЯ</w:t>
      </w:r>
    </w:p>
    <w:p w14:paraId="43248A2F" w14:textId="77777777" w:rsidR="00696339" w:rsidRPr="00696339" w:rsidRDefault="00696339" w:rsidP="00696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39">
        <w:rPr>
          <w:rFonts w:ascii="Times New Roman" w:hAnsi="Times New Roman" w:cs="Times New Roman"/>
          <w:b/>
          <w:sz w:val="24"/>
          <w:szCs w:val="24"/>
        </w:rPr>
        <w:t>О ФИНАНСОВОЙ ОРГАНИЗАЦИИ</w:t>
      </w:r>
    </w:p>
    <w:p w14:paraId="6BD602F1" w14:textId="77777777" w:rsidR="00696339" w:rsidRPr="00696339" w:rsidRDefault="00696339" w:rsidP="00696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339">
        <w:rPr>
          <w:rFonts w:ascii="Times New Roman" w:hAnsi="Times New Roman" w:cs="Times New Roman"/>
          <w:sz w:val="24"/>
          <w:szCs w:val="24"/>
        </w:rPr>
        <w:t>(При заполнении сведений не должно быть пустых граф, при отсутствии реквизита проставляется «нет»)</w:t>
      </w:r>
    </w:p>
    <w:p w14:paraId="0C3BB78A" w14:textId="77777777" w:rsidR="00696339" w:rsidRPr="00696339" w:rsidRDefault="00696339" w:rsidP="00696339">
      <w:pPr>
        <w:pStyle w:val="af"/>
        <w:jc w:val="left"/>
        <w:rPr>
          <w:b w:val="0"/>
          <w:color w:val="000000"/>
          <w:szCs w:val="24"/>
        </w:rPr>
      </w:pPr>
      <w:r w:rsidRPr="00696339">
        <w:rPr>
          <w:szCs w:val="24"/>
        </w:rPr>
        <w:t>Часть 1. (заполняется Финансовой организацией)</w:t>
      </w: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9"/>
        <w:gridCol w:w="4394"/>
        <w:gridCol w:w="5369"/>
      </w:tblGrid>
      <w:tr w:rsidR="00696339" w:rsidRPr="00696339" w14:paraId="02C0A9CE" w14:textId="77777777" w:rsidTr="00FD1DF6"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CD078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6734C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Наименование, фирменное наименование (полное и сокращенное, при наличии)</w:t>
            </w:r>
          </w:p>
        </w:tc>
        <w:tc>
          <w:tcPr>
            <w:tcW w:w="53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811ED13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6149751B" w14:textId="77777777" w:rsidTr="00FD1DF6"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EE448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86A95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филиала, подразделения, операционного офиса, расположенного на территории Сахалинской области</w:t>
            </w:r>
          </w:p>
        </w:tc>
        <w:tc>
          <w:tcPr>
            <w:tcW w:w="53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2ADD177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2E337BF3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E7376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060DD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Организационно-правовая форма (ОПФ)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D0E6D0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51EE8525" w14:textId="77777777" w:rsidTr="00FD1DF6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14:paraId="0826F093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14:paraId="58E7DBF7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юридического лица </w:t>
            </w:r>
          </w:p>
        </w:tc>
      </w:tr>
      <w:tr w:rsidR="00696339" w:rsidRPr="00696339" w14:paraId="7AFDA0EC" w14:textId="77777777" w:rsidTr="00FD1DF6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14:paraId="4676C44B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14:paraId="555541A5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Юридический 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42C42CF6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20F05D96" w14:textId="77777777" w:rsidTr="00FD1DF6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14:paraId="6F13697B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14:paraId="56C27550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 адрес (местонахождение)</w:t>
            </w: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7D1B71F9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1BD78DB6" w14:textId="77777777" w:rsidTr="00FD1DF6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40430E59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678A316A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 адрес филиала, подразделения, операционного офиса, расположенного на территории Сахалинской области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B969B7B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4B28D6A8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4324B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19EA4369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696339" w:rsidRPr="00696339" w14:paraId="7A5F586A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FB7C1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96750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3FD602D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71C8DD36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FD1F2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5F912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государственной регистрации (местонахождение)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920FE4F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267AC0A5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B4984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0322F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ОКАТО (при наличии)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0B1F7C2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4EC4D98C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D3463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F8785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ОКПО (при наличии)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CEACB7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46770E3C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AAD71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CC33C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61A9FF4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43CE1C3F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9EF48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B0D950A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лицензии на осуществление деятельности:</w:t>
            </w:r>
          </w:p>
          <w:p w14:paraId="331B9273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(повторяющийся блок, сведения по каждой лицензии вводятся отдельным блоком)</w:t>
            </w:r>
          </w:p>
        </w:tc>
      </w:tr>
      <w:tr w:rsidR="00696339" w:rsidRPr="00696339" w14:paraId="52CED516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67E4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468DA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лицензии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B73091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54F391F7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17F7D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4B7B9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0D921D3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0828ECFD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38361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E121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лицензии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5206E01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560CC0C3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86A79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95F27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выдана лицензия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68421AD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4EFB1212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BEDA7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90053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лицензии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6BE5622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79D82B5D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10D77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E484E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видов лицензируемой деятельности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48830B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5995FF2C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47E0D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4864AEE2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696339" w:rsidRPr="00696339" w14:paraId="59990652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B2A7A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96EF3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83237F2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115836A5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5599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4B84D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3F6D7C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159868D9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51084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750C1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71A375" w14:textId="77777777" w:rsidR="00696339" w:rsidRPr="00696339" w:rsidRDefault="00696339" w:rsidP="00FD1D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339" w:rsidRPr="00696339" w14:paraId="3C7361FA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12FB125A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FBB13C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6CB3315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339" w:rsidRPr="00696339" w14:paraId="74380932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29A40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7A644856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органах управления юридического лица </w:t>
            </w: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(структура и персональный состав органов управления)</w:t>
            </w:r>
            <w:r w:rsidRPr="00696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96339" w:rsidRPr="00696339" w14:paraId="286176B0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C5AA0B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92A9B" w14:textId="77777777" w:rsidR="00696339" w:rsidRPr="00696339" w:rsidRDefault="00696339" w:rsidP="00FD1DF6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Органы управления финансовой организации (в соответствии с учредительными документами</w:t>
            </w: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6846882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</w:pPr>
          </w:p>
          <w:p w14:paraId="10AA01CB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акционеров (участников)               </w:t>
            </w:r>
          </w:p>
          <w:p w14:paraId="651395EC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(Наблюдательный совет)              </w:t>
            </w:r>
          </w:p>
          <w:p w14:paraId="3B6B5C05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Единоличный исполнительный орган              </w:t>
            </w:r>
          </w:p>
          <w:p w14:paraId="20B60B21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Коллегиальный исполнительный орган              </w:t>
            </w:r>
          </w:p>
          <w:p w14:paraId="02D5A644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bdr w:val="single" w:sz="4" w:space="0" w:color="808080" w:frame="1"/>
              </w:rPr>
              <w:t> </w:t>
            </w: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 Иной орган управления _________________________________________</w:t>
            </w:r>
          </w:p>
          <w:p w14:paraId="595837CC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line="288" w:lineRule="auto"/>
              <w:ind w:left="101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          </w:t>
            </w:r>
          </w:p>
        </w:tc>
      </w:tr>
      <w:tr w:rsidR="00696339" w:rsidRPr="00696339" w14:paraId="1928CC95" w14:textId="77777777" w:rsidTr="00FD1DF6">
        <w:trPr>
          <w:trHeight w:val="1090"/>
        </w:trPr>
        <w:tc>
          <w:tcPr>
            <w:tcW w:w="8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3E1305CB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21E00" w14:textId="77777777" w:rsidR="00696339" w:rsidRPr="00696339" w:rsidRDefault="00696339" w:rsidP="00FD1DF6">
            <w:pPr>
              <w:pStyle w:val="ConsCell"/>
              <w:widowControl/>
              <w:spacing w:line="25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Единоличный исполнительный орган</w:t>
            </w:r>
          </w:p>
        </w:tc>
        <w:tc>
          <w:tcPr>
            <w:tcW w:w="53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9D5DD5C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before="60" w:after="6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</w:t>
            </w:r>
          </w:p>
          <w:p w14:paraId="4C99F9E6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spacing w:before="60" w:after="6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39">
              <w:rPr>
                <w:rFonts w:ascii="Times New Roman" w:hAnsi="Times New Roman" w:cs="Times New Roman"/>
                <w:sz w:val="24"/>
                <w:szCs w:val="24"/>
              </w:rPr>
              <w:t>ФИО:_</w:t>
            </w:r>
            <w:proofErr w:type="gramEnd"/>
            <w:r w:rsidRPr="006963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A14C079" w14:textId="77777777" w:rsidR="00696339" w:rsidRPr="00696339" w:rsidRDefault="00696339" w:rsidP="00FD1DF6">
            <w:pPr>
              <w:keepNext/>
              <w:tabs>
                <w:tab w:val="left" w:pos="459"/>
                <w:tab w:val="left" w:pos="34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6339" w:rsidRPr="00696339" w14:paraId="629A7401" w14:textId="77777777" w:rsidTr="00FD1DF6">
        <w:trPr>
          <w:trHeight w:val="185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D35D0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4046438E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представителе финансовой организации, уполномоченном устанавливать договорные отношения</w:t>
            </w:r>
          </w:p>
        </w:tc>
      </w:tr>
      <w:tr w:rsidR="00696339" w:rsidRPr="00696339" w14:paraId="5D9A11C7" w14:textId="77777777" w:rsidTr="00FD1DF6"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126E6" w14:textId="77777777" w:rsidR="00696339" w:rsidRPr="00696339" w:rsidRDefault="00696339" w:rsidP="00FD1DF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BE8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741C5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________________________________________________</w:t>
            </w:r>
          </w:p>
          <w:p w14:paraId="3BF2D7EA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________________________________________________________</w:t>
            </w:r>
          </w:p>
          <w:p w14:paraId="6E52126F" w14:textId="77777777" w:rsidR="00696339" w:rsidRPr="00696339" w:rsidRDefault="00696339" w:rsidP="00FD1DF6">
            <w:pPr>
              <w:pStyle w:val="ConsCell"/>
              <w:widowControl/>
              <w:snapToGrid w:val="0"/>
              <w:spacing w:line="256" w:lineRule="auto"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AA8D708" w14:textId="77777777" w:rsidR="00696339" w:rsidRPr="00696339" w:rsidRDefault="00696339" w:rsidP="0069633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696339">
        <w:rPr>
          <w:rFonts w:ascii="Times New Roman" w:hAnsi="Times New Roman" w:cs="Times New Roman"/>
          <w:sz w:val="24"/>
          <w:szCs w:val="24"/>
        </w:rPr>
        <w:lastRenderedPageBreak/>
        <w:t>Подписывая настоящие Идентификационные сведения, включая все приложения, Финансовая организация заверяет и гарантирует А</w:t>
      </w:r>
      <w:r w:rsidRPr="00696339">
        <w:rPr>
          <w:rFonts w:ascii="Times New Roman" w:hAnsi="Times New Roman" w:cs="Times New Roman"/>
          <w:color w:val="000000"/>
          <w:sz w:val="24"/>
          <w:szCs w:val="24"/>
        </w:rPr>
        <w:t xml:space="preserve">НО «Центр гарантийной поддержки Сахалинской области» </w:t>
      </w:r>
      <w:r w:rsidRPr="00696339">
        <w:rPr>
          <w:rFonts w:ascii="Times New Roman" w:hAnsi="Times New Roman" w:cs="Times New Roman"/>
          <w:sz w:val="24"/>
          <w:szCs w:val="24"/>
        </w:rPr>
        <w:t>на дату подписания, что:</w:t>
      </w:r>
    </w:p>
    <w:p w14:paraId="3A4E42A5" w14:textId="77777777" w:rsidR="00696339" w:rsidRPr="00696339" w:rsidRDefault="00696339" w:rsidP="00696339">
      <w:pPr>
        <w:pStyle w:val="a7"/>
        <w:keepNext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96339">
        <w:rPr>
          <w:rFonts w:ascii="Times New Roman" w:hAnsi="Times New Roman"/>
          <w:sz w:val="24"/>
          <w:szCs w:val="24"/>
        </w:rPr>
        <w:t xml:space="preserve">обязуется уведомить </w:t>
      </w:r>
      <w:r w:rsidRPr="00696339">
        <w:rPr>
          <w:rFonts w:ascii="Times New Roman" w:hAnsi="Times New Roman"/>
          <w:color w:val="000000"/>
          <w:sz w:val="24"/>
          <w:szCs w:val="24"/>
        </w:rPr>
        <w:t xml:space="preserve">АНО «Центр гарантийной поддержки Сахалинской области» </w:t>
      </w:r>
      <w:r w:rsidRPr="00696339">
        <w:rPr>
          <w:rFonts w:ascii="Times New Roman" w:hAnsi="Times New Roman"/>
          <w:sz w:val="24"/>
          <w:szCs w:val="24"/>
        </w:rPr>
        <w:t>об изменении любого факта или подтверждения, указанного в данной Анкете, в течение 7 рабочих дней с даты их изменения;</w:t>
      </w:r>
    </w:p>
    <w:p w14:paraId="675F8DC7" w14:textId="77777777" w:rsidR="00696339" w:rsidRPr="00696339" w:rsidRDefault="00696339" w:rsidP="00696339">
      <w:pPr>
        <w:pStyle w:val="a7"/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96339">
        <w:rPr>
          <w:rFonts w:ascii="Times New Roman" w:hAnsi="Times New Roman"/>
          <w:sz w:val="24"/>
          <w:szCs w:val="24"/>
        </w:rPr>
        <w:t xml:space="preserve">информация, указанная в данной Анкете, была проверена Клиентом, является верной, полной и достоверной, и Клиент подтверждает право </w:t>
      </w:r>
      <w:r w:rsidRPr="00696339">
        <w:rPr>
          <w:rFonts w:ascii="Times New Roman" w:hAnsi="Times New Roman"/>
          <w:color w:val="000000"/>
          <w:sz w:val="24"/>
          <w:szCs w:val="24"/>
        </w:rPr>
        <w:t xml:space="preserve">АНО «Центр гарантийной поддержки Сахалинской области» </w:t>
      </w:r>
      <w:r w:rsidRPr="00696339">
        <w:rPr>
          <w:rFonts w:ascii="Times New Roman" w:hAnsi="Times New Roman"/>
          <w:sz w:val="24"/>
          <w:szCs w:val="24"/>
        </w:rPr>
        <w:t>на ее проверку.</w:t>
      </w:r>
    </w:p>
    <w:p w14:paraId="57CF0354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F86E8" w14:textId="77777777" w:rsidR="00696339" w:rsidRPr="00696339" w:rsidRDefault="00696339" w:rsidP="00696339">
      <w:pPr>
        <w:keepNext/>
        <w:autoSpaceDE w:val="0"/>
        <w:autoSpaceDN w:val="0"/>
        <w:adjustRightInd w:val="0"/>
        <w:spacing w:after="120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74082" w14:textId="77777777" w:rsidR="00696339" w:rsidRPr="00696339" w:rsidRDefault="00696339" w:rsidP="00696339">
      <w:pPr>
        <w:keepNext/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339">
        <w:rPr>
          <w:rFonts w:ascii="Times New Roman" w:hAnsi="Times New Roman" w:cs="Times New Roman"/>
          <w:bCs/>
          <w:sz w:val="24"/>
          <w:szCs w:val="24"/>
        </w:rPr>
        <w:t>Подтверждаем, что содержащиеся в «Информационных сведениях финансовой организации» и приложениях к ним персональные данные предоставляются в соответствии с полученным согласием субъектов персональных данных на обработку такой информации.</w:t>
      </w:r>
    </w:p>
    <w:p w14:paraId="546286FA" w14:textId="77777777" w:rsidR="00696339" w:rsidRPr="00696339" w:rsidRDefault="00696339" w:rsidP="00696339">
      <w:pPr>
        <w:keepNext/>
        <w:autoSpaceDE w:val="0"/>
        <w:autoSpaceDN w:val="0"/>
        <w:adjustRightInd w:val="0"/>
        <w:spacing w:after="120"/>
        <w:ind w:righ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11729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-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704260C6" w14:textId="77777777" w:rsidR="00696339" w:rsidRPr="00696339" w:rsidRDefault="00696339" w:rsidP="00696339">
      <w:pPr>
        <w:keepNext/>
        <w:tabs>
          <w:tab w:val="left" w:pos="-90"/>
          <w:tab w:val="left" w:pos="0"/>
          <w:tab w:val="right" w:pos="9582"/>
        </w:tabs>
        <w:autoSpaceDE w:val="0"/>
        <w:autoSpaceDN w:val="0"/>
        <w:adjustRightInd w:val="0"/>
        <w:spacing w:after="120"/>
        <w:ind w:left="-284" w:right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339">
        <w:rPr>
          <w:rFonts w:ascii="Times New Roman" w:hAnsi="Times New Roman" w:cs="Times New Roman"/>
          <w:sz w:val="24"/>
          <w:szCs w:val="24"/>
        </w:rPr>
        <w:tab/>
      </w:r>
      <w:r w:rsidRPr="0069633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8786D0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-284" w:right="33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6339">
        <w:rPr>
          <w:rFonts w:ascii="Times New Roman" w:hAnsi="Times New Roman" w:cs="Times New Roman"/>
          <w:sz w:val="24"/>
          <w:szCs w:val="24"/>
        </w:rPr>
        <w:t xml:space="preserve">       _______________________   ________________   ________________________</w:t>
      </w:r>
    </w:p>
    <w:p w14:paraId="134BAF35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ind w:left="-284" w:right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339">
        <w:rPr>
          <w:rFonts w:ascii="Times New Roman" w:hAnsi="Times New Roman" w:cs="Times New Roman"/>
          <w:i/>
          <w:sz w:val="24"/>
          <w:szCs w:val="24"/>
        </w:rPr>
        <w:t xml:space="preserve">      (Руководитель финансовой         </w:t>
      </w:r>
      <w:proofErr w:type="gramStart"/>
      <w:r w:rsidRPr="00696339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696339">
        <w:rPr>
          <w:rFonts w:ascii="Times New Roman" w:hAnsi="Times New Roman" w:cs="Times New Roman"/>
          <w:i/>
          <w:sz w:val="24"/>
          <w:szCs w:val="24"/>
        </w:rPr>
        <w:t xml:space="preserve">подпись)                    (ФИО)                                    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96339" w:rsidRPr="00696339" w14:paraId="5403A942" w14:textId="77777777" w:rsidTr="00FD1DF6">
        <w:trPr>
          <w:trHeight w:val="519"/>
        </w:trPr>
        <w:tc>
          <w:tcPr>
            <w:tcW w:w="2705" w:type="dxa"/>
            <w:hideMark/>
          </w:tcPr>
          <w:p w14:paraId="598D4F55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ind w:right="34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63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 или</w:t>
            </w:r>
            <w:proofErr w:type="gramEnd"/>
            <w:r w:rsidRPr="0069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иное </w:t>
            </w:r>
          </w:p>
          <w:p w14:paraId="1D2949DF" w14:textId="77777777" w:rsidR="00696339" w:rsidRPr="00696339" w:rsidRDefault="00696339" w:rsidP="00FD1DF6">
            <w:pPr>
              <w:keepNext/>
              <w:autoSpaceDE w:val="0"/>
              <w:autoSpaceDN w:val="0"/>
              <w:adjustRightInd w:val="0"/>
              <w:ind w:right="34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39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уполномоченное лицо)</w:t>
            </w:r>
          </w:p>
        </w:tc>
      </w:tr>
    </w:tbl>
    <w:p w14:paraId="2B811A20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ind w:left="-284" w:right="33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3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696339">
        <w:rPr>
          <w:rFonts w:ascii="Times New Roman" w:hAnsi="Times New Roman" w:cs="Times New Roman"/>
          <w:i/>
          <w:sz w:val="24"/>
          <w:szCs w:val="24"/>
        </w:rPr>
        <w:tab/>
      </w:r>
      <w:r w:rsidRPr="00696339">
        <w:rPr>
          <w:rFonts w:ascii="Times New Roman" w:hAnsi="Times New Roman" w:cs="Times New Roman"/>
          <w:i/>
          <w:sz w:val="24"/>
          <w:szCs w:val="24"/>
        </w:rPr>
        <w:tab/>
      </w:r>
      <w:r w:rsidRPr="00696339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14:paraId="12D40C9A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-46" w:right="339"/>
        <w:contextualSpacing/>
        <w:rPr>
          <w:rFonts w:ascii="Times New Roman" w:hAnsi="Times New Roman" w:cs="Times New Roman"/>
          <w:sz w:val="24"/>
          <w:szCs w:val="24"/>
        </w:rPr>
      </w:pPr>
    </w:p>
    <w:p w14:paraId="6BF434A7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-46" w:right="339"/>
        <w:contextualSpacing/>
        <w:rPr>
          <w:rFonts w:ascii="Times New Roman" w:hAnsi="Times New Roman" w:cs="Times New Roman"/>
          <w:sz w:val="24"/>
          <w:szCs w:val="24"/>
        </w:rPr>
      </w:pPr>
      <w:r w:rsidRPr="00696339">
        <w:rPr>
          <w:rFonts w:ascii="Times New Roman" w:hAnsi="Times New Roman" w:cs="Times New Roman"/>
          <w:sz w:val="24"/>
          <w:szCs w:val="24"/>
        </w:rPr>
        <w:t>М.П.                                             «__________» ______________________20__</w:t>
      </w:r>
    </w:p>
    <w:p w14:paraId="1294DA2A" w14:textId="77777777" w:rsidR="00696339" w:rsidRPr="00696339" w:rsidRDefault="00696339" w:rsidP="0069633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-46" w:right="33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3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</w:t>
      </w:r>
      <w:proofErr w:type="gramStart"/>
      <w:r w:rsidRPr="00696339">
        <w:rPr>
          <w:rFonts w:ascii="Times New Roman" w:hAnsi="Times New Roman" w:cs="Times New Roman"/>
          <w:i/>
          <w:sz w:val="24"/>
          <w:szCs w:val="24"/>
        </w:rPr>
        <w:t>дата )</w:t>
      </w:r>
      <w:proofErr w:type="gramEnd"/>
    </w:p>
    <w:sectPr w:rsidR="00696339" w:rsidRPr="00696339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5FE4D1C6" w:rsidR="00DC4E18" w:rsidRDefault="00DC4E1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835B1"/>
    <w:multiLevelType w:val="hybridMultilevel"/>
    <w:tmpl w:val="0402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9432E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D0C0A"/>
    <w:rsid w:val="001F0602"/>
    <w:rsid w:val="001F0AF1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0C4D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4870"/>
    <w:rsid w:val="00646A89"/>
    <w:rsid w:val="0065528D"/>
    <w:rsid w:val="00662A52"/>
    <w:rsid w:val="006729C6"/>
    <w:rsid w:val="006764DB"/>
    <w:rsid w:val="00691E8B"/>
    <w:rsid w:val="00696339"/>
    <w:rsid w:val="006A0624"/>
    <w:rsid w:val="006A415F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76336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0DAF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2199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826AC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1E2"/>
  </w:style>
  <w:style w:type="paragraph" w:styleId="ad">
    <w:name w:val="Balloon Text"/>
    <w:basedOn w:val="a"/>
    <w:link w:val="ae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6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696339"/>
    <w:rPr>
      <w:rFonts w:ascii="Calibri" w:eastAsia="Calibri" w:hAnsi="Calibri" w:cs="Times New Roman"/>
    </w:rPr>
  </w:style>
  <w:style w:type="paragraph" w:customStyle="1" w:styleId="ConsCell">
    <w:name w:val="ConsCell"/>
    <w:rsid w:val="00696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Subtitle"/>
    <w:basedOn w:val="a"/>
    <w:link w:val="af0"/>
    <w:uiPriority w:val="11"/>
    <w:qFormat/>
    <w:rsid w:val="006963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96339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Каверина Екатерина Ивановна</cp:lastModifiedBy>
  <cp:revision>7</cp:revision>
  <cp:lastPrinted>2022-08-04T00:10:00Z</cp:lastPrinted>
  <dcterms:created xsi:type="dcterms:W3CDTF">2023-12-11T00:13:00Z</dcterms:created>
  <dcterms:modified xsi:type="dcterms:W3CDTF">2023-12-12T00:16:00Z</dcterms:modified>
</cp:coreProperties>
</file>